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F5" w:rsidRDefault="009C20F5" w:rsidP="00827745">
      <w:pPr>
        <w:pStyle w:val="a3"/>
        <w:spacing w:after="0" w:line="240" w:lineRule="auto"/>
        <w:ind w:left="28"/>
        <w:jc w:val="center"/>
        <w:rPr>
          <w:rFonts w:ascii="Times New Roman" w:hAnsi="Times New Roman" w:cs="Times New Roman"/>
          <w:b/>
          <w:sz w:val="32"/>
          <w:szCs w:val="32"/>
          <w:lang w:val="en-US"/>
        </w:rPr>
      </w:pPr>
      <w:r w:rsidRPr="00D84F37">
        <w:rPr>
          <w:rFonts w:ascii="Times New Roman" w:hAnsi="Times New Roman" w:cs="Times New Roman"/>
          <w:b/>
          <w:sz w:val="32"/>
          <w:szCs w:val="32"/>
        </w:rPr>
        <w:t>Литература</w:t>
      </w:r>
    </w:p>
    <w:p w:rsidR="00DF2D5D" w:rsidRPr="00FC48B2" w:rsidRDefault="00FC48B2" w:rsidP="00FC48B2">
      <w:pPr>
        <w:autoSpaceDE w:val="0"/>
        <w:autoSpaceDN w:val="0"/>
        <w:adjustRightInd w:val="0"/>
        <w:spacing w:after="0" w:line="240" w:lineRule="auto"/>
        <w:ind w:firstLine="708"/>
        <w:jc w:val="both"/>
        <w:rPr>
          <w:rFonts w:ascii="Times New Roman" w:hAnsi="Times New Roman" w:cs="Times New Roman"/>
          <w:sz w:val="28"/>
          <w:szCs w:val="28"/>
        </w:rPr>
      </w:pPr>
      <w:r w:rsidRPr="00FC48B2">
        <w:rPr>
          <w:rFonts w:ascii="Times New Roman" w:hAnsi="Times New Roman" w:cs="Times New Roman"/>
          <w:sz w:val="28"/>
          <w:szCs w:val="28"/>
        </w:rPr>
        <w:t>Экзаменационная работа по литературе базируется на системе поэтапной проверки умений выпускников воспринимать и анализировать художественные произведения в их жанрово-родовой специфике с опорой на знания историко-литературного и теоретико-литературного характера.</w:t>
      </w:r>
      <w:r w:rsidR="00E91AA8">
        <w:rPr>
          <w:rFonts w:ascii="Times New Roman" w:hAnsi="Times New Roman" w:cs="Times New Roman"/>
          <w:sz w:val="28"/>
          <w:szCs w:val="28"/>
        </w:rPr>
        <w:t xml:space="preserve"> С</w:t>
      </w:r>
      <w:r w:rsidR="00DF2D5D" w:rsidRPr="00FC48B2">
        <w:rPr>
          <w:rFonts w:ascii="Times New Roman" w:hAnsi="Times New Roman" w:cs="Times New Roman"/>
          <w:sz w:val="28"/>
          <w:szCs w:val="28"/>
        </w:rPr>
        <w:t xml:space="preserve">ложившаяся экзаменационная модель по литературе позволяет адекватно оценить образовательные достижения выпускников по предмету, выявить уровень </w:t>
      </w:r>
      <w:proofErr w:type="spellStart"/>
      <w:r w:rsidR="00DF2D5D" w:rsidRPr="00FC48B2">
        <w:rPr>
          <w:rFonts w:ascii="Times New Roman" w:hAnsi="Times New Roman" w:cs="Times New Roman"/>
          <w:sz w:val="28"/>
          <w:szCs w:val="28"/>
        </w:rPr>
        <w:t>сформированности</w:t>
      </w:r>
      <w:proofErr w:type="spellEnd"/>
      <w:r w:rsidR="00DF2D5D" w:rsidRPr="00FC48B2">
        <w:rPr>
          <w:rFonts w:ascii="Times New Roman" w:hAnsi="Times New Roman" w:cs="Times New Roman"/>
          <w:sz w:val="28"/>
          <w:szCs w:val="28"/>
        </w:rPr>
        <w:t xml:space="preserve"> у выпускников основных предметных и </w:t>
      </w:r>
      <w:proofErr w:type="spellStart"/>
      <w:r w:rsidR="00DF2D5D" w:rsidRPr="00FC48B2">
        <w:rPr>
          <w:rFonts w:ascii="Times New Roman" w:hAnsi="Times New Roman" w:cs="Times New Roman"/>
          <w:sz w:val="28"/>
          <w:szCs w:val="28"/>
        </w:rPr>
        <w:t>надпредметных</w:t>
      </w:r>
      <w:proofErr w:type="spellEnd"/>
      <w:r w:rsidR="00DF2D5D" w:rsidRPr="00FC48B2">
        <w:rPr>
          <w:rFonts w:ascii="Times New Roman" w:hAnsi="Times New Roman" w:cs="Times New Roman"/>
          <w:sz w:val="28"/>
          <w:szCs w:val="28"/>
        </w:rPr>
        <w:t xml:space="preserve"> умений. Экзамен в данной форме позволяет дифференцировать участников ЕГЭ по уровню их предметной подготовки, дает вузам и </w:t>
      </w:r>
      <w:proofErr w:type="spellStart"/>
      <w:r w:rsidR="00DF2D5D" w:rsidRPr="00FC48B2">
        <w:rPr>
          <w:rFonts w:ascii="Times New Roman" w:hAnsi="Times New Roman" w:cs="Times New Roman"/>
          <w:sz w:val="28"/>
          <w:szCs w:val="28"/>
        </w:rPr>
        <w:t>ссузам</w:t>
      </w:r>
      <w:proofErr w:type="spellEnd"/>
      <w:r w:rsidR="00DF2D5D" w:rsidRPr="00FC48B2">
        <w:rPr>
          <w:rFonts w:ascii="Times New Roman" w:hAnsi="Times New Roman" w:cs="Times New Roman"/>
          <w:sz w:val="28"/>
          <w:szCs w:val="28"/>
        </w:rPr>
        <w:t xml:space="preserve"> объективные основания для отбора абитуриентов.</w:t>
      </w:r>
    </w:p>
    <w:p w:rsidR="00431ADE" w:rsidRPr="002E6900" w:rsidRDefault="00431ADE" w:rsidP="00E91AA8">
      <w:pPr>
        <w:spacing w:after="0" w:line="240" w:lineRule="auto"/>
        <w:jc w:val="center"/>
        <w:rPr>
          <w:rFonts w:ascii="Times New Roman" w:hAnsi="Times New Roman" w:cs="Times New Roman"/>
          <w:b/>
          <w:sz w:val="16"/>
          <w:szCs w:val="16"/>
          <w:lang w:val="en-US"/>
        </w:rPr>
      </w:pPr>
    </w:p>
    <w:p w:rsidR="00E91AA8" w:rsidRPr="00E91AA8" w:rsidRDefault="00E91AA8" w:rsidP="00E91AA8">
      <w:pPr>
        <w:spacing w:after="0" w:line="240" w:lineRule="auto"/>
        <w:jc w:val="center"/>
        <w:rPr>
          <w:rFonts w:ascii="Times New Roman" w:hAnsi="Times New Roman" w:cs="Times New Roman"/>
          <w:b/>
          <w:sz w:val="28"/>
          <w:szCs w:val="28"/>
        </w:rPr>
      </w:pPr>
      <w:r w:rsidRPr="00E91AA8">
        <w:rPr>
          <w:rFonts w:ascii="Times New Roman" w:hAnsi="Times New Roman" w:cs="Times New Roman"/>
          <w:b/>
          <w:sz w:val="28"/>
          <w:szCs w:val="28"/>
        </w:rPr>
        <w:t>Общая характеристика участников ЕГЭ 2013 года</w:t>
      </w:r>
      <w:r w:rsidR="002E6900">
        <w:rPr>
          <w:rFonts w:ascii="Times New Roman" w:hAnsi="Times New Roman" w:cs="Times New Roman"/>
          <w:b/>
          <w:sz w:val="28"/>
          <w:szCs w:val="28"/>
        </w:rPr>
        <w:t xml:space="preserve"> </w:t>
      </w:r>
      <w:r w:rsidRPr="00E91AA8">
        <w:rPr>
          <w:rFonts w:ascii="Times New Roman" w:hAnsi="Times New Roman" w:cs="Times New Roman"/>
          <w:b/>
          <w:sz w:val="28"/>
          <w:szCs w:val="28"/>
        </w:rPr>
        <w:t xml:space="preserve">по </w:t>
      </w:r>
      <w:r w:rsidR="007A3B6C">
        <w:rPr>
          <w:rFonts w:ascii="Times New Roman" w:hAnsi="Times New Roman" w:cs="Times New Roman"/>
          <w:b/>
          <w:sz w:val="28"/>
          <w:szCs w:val="28"/>
        </w:rPr>
        <w:t>литературе</w:t>
      </w:r>
    </w:p>
    <w:p w:rsidR="00E91AA8" w:rsidRPr="00E91AA8" w:rsidRDefault="00E91AA8" w:rsidP="00431ADE">
      <w:pPr>
        <w:spacing w:after="0" w:line="240" w:lineRule="auto"/>
        <w:ind w:firstLine="708"/>
        <w:jc w:val="both"/>
        <w:rPr>
          <w:rFonts w:ascii="Times New Roman" w:hAnsi="Times New Roman" w:cs="Times New Roman"/>
          <w:sz w:val="28"/>
          <w:szCs w:val="28"/>
        </w:rPr>
      </w:pPr>
      <w:r w:rsidRPr="00E91AA8">
        <w:rPr>
          <w:rFonts w:ascii="Times New Roman" w:hAnsi="Times New Roman" w:cs="Times New Roman"/>
          <w:sz w:val="28"/>
          <w:szCs w:val="28"/>
        </w:rPr>
        <w:t>В едином государственном экзамене по</w:t>
      </w:r>
      <w:r>
        <w:rPr>
          <w:rFonts w:ascii="Times New Roman" w:hAnsi="Times New Roman" w:cs="Times New Roman"/>
          <w:sz w:val="28"/>
          <w:szCs w:val="28"/>
        </w:rPr>
        <w:t xml:space="preserve"> литературе</w:t>
      </w:r>
      <w:r w:rsidRPr="00E91AA8">
        <w:rPr>
          <w:rFonts w:ascii="Times New Roman" w:hAnsi="Times New Roman" w:cs="Times New Roman"/>
          <w:sz w:val="28"/>
          <w:szCs w:val="28"/>
        </w:rPr>
        <w:t xml:space="preserve"> участвовали </w:t>
      </w:r>
      <w:r>
        <w:rPr>
          <w:rFonts w:ascii="Times New Roman" w:hAnsi="Times New Roman" w:cs="Times New Roman"/>
          <w:sz w:val="28"/>
          <w:szCs w:val="28"/>
        </w:rPr>
        <w:t>125</w:t>
      </w:r>
      <w:r w:rsidRPr="00E91AA8">
        <w:rPr>
          <w:rFonts w:ascii="Times New Roman" w:hAnsi="Times New Roman" w:cs="Times New Roman"/>
          <w:sz w:val="28"/>
          <w:szCs w:val="28"/>
        </w:rPr>
        <w:t xml:space="preserve"> </w:t>
      </w:r>
      <w:r w:rsidR="00BB66A6">
        <w:rPr>
          <w:rFonts w:ascii="Times New Roman" w:hAnsi="Times New Roman" w:cs="Times New Roman"/>
          <w:sz w:val="28"/>
          <w:szCs w:val="28"/>
        </w:rPr>
        <w:t xml:space="preserve">выбравших его </w:t>
      </w:r>
      <w:r w:rsidRPr="00E91AA8">
        <w:rPr>
          <w:rFonts w:ascii="Times New Roman" w:hAnsi="Times New Roman" w:cs="Times New Roman"/>
          <w:sz w:val="28"/>
          <w:szCs w:val="28"/>
        </w:rPr>
        <w:t>человек:</w:t>
      </w:r>
    </w:p>
    <w:p w:rsidR="00E91AA8" w:rsidRPr="00E91AA8" w:rsidRDefault="00E91AA8" w:rsidP="00431A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- 83 выпускника</w:t>
      </w:r>
      <w:r w:rsidRPr="00E91AA8">
        <w:rPr>
          <w:rFonts w:ascii="Times New Roman" w:hAnsi="Times New Roman" w:cs="Times New Roman"/>
          <w:sz w:val="28"/>
          <w:szCs w:val="28"/>
        </w:rPr>
        <w:t xml:space="preserve"> организаций общего образования;</w:t>
      </w:r>
    </w:p>
    <w:p w:rsidR="00E91AA8" w:rsidRPr="00E91AA8" w:rsidRDefault="00E91AA8" w:rsidP="00431A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Pr="00E91AA8">
        <w:rPr>
          <w:rFonts w:ascii="Times New Roman" w:hAnsi="Times New Roman" w:cs="Times New Roman"/>
          <w:sz w:val="28"/>
          <w:szCs w:val="28"/>
        </w:rPr>
        <w:t xml:space="preserve"> учащихся организаций профессионального образования;</w:t>
      </w:r>
    </w:p>
    <w:p w:rsidR="00E91AA8" w:rsidRPr="00E91AA8" w:rsidRDefault="00E91AA8" w:rsidP="00431AD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- 8</w:t>
      </w:r>
      <w:r w:rsidR="00D857C3">
        <w:rPr>
          <w:rFonts w:ascii="Times New Roman" w:hAnsi="Times New Roman" w:cs="Times New Roman"/>
          <w:sz w:val="28"/>
          <w:szCs w:val="28"/>
        </w:rPr>
        <w:t xml:space="preserve"> выпускников</w:t>
      </w:r>
      <w:r w:rsidRPr="00E91AA8">
        <w:rPr>
          <w:rFonts w:ascii="Times New Roman" w:hAnsi="Times New Roman" w:cs="Times New Roman"/>
          <w:sz w:val="28"/>
          <w:szCs w:val="28"/>
        </w:rPr>
        <w:t xml:space="preserve"> прошлых лет и иностранные граждане.</w:t>
      </w:r>
    </w:p>
    <w:p w:rsidR="00827745" w:rsidRPr="00827745" w:rsidRDefault="00E91AA8" w:rsidP="00431ADE">
      <w:pPr>
        <w:shd w:val="clear" w:color="auto" w:fill="FFFFFF"/>
        <w:spacing w:after="0" w:line="240" w:lineRule="auto"/>
        <w:ind w:firstLine="709"/>
        <w:jc w:val="both"/>
        <w:rPr>
          <w:rFonts w:ascii="TimesNewRomanPSMT" w:eastAsia="Times New Roman" w:hAnsi="TimesNewRomanPSMT" w:cs="TimesNewRomanPSMT"/>
          <w:sz w:val="28"/>
          <w:szCs w:val="28"/>
          <w:lang w:eastAsia="ru-RU"/>
        </w:rPr>
      </w:pPr>
      <w:r w:rsidRPr="00E91AA8">
        <w:rPr>
          <w:rFonts w:ascii="TimesNewRomanPSMT" w:eastAsia="Times New Roman" w:hAnsi="TimesNewRomanPSMT" w:cs="TimesNewRomanPSMT"/>
          <w:sz w:val="28"/>
          <w:szCs w:val="28"/>
          <w:lang w:eastAsia="ru-RU"/>
        </w:rPr>
        <w:t xml:space="preserve">По сравнению с прошлым годом количество участников ЕГЭ по </w:t>
      </w:r>
      <w:r>
        <w:rPr>
          <w:rFonts w:ascii="TimesNewRomanPSMT" w:eastAsia="Times New Roman" w:hAnsi="TimesNewRomanPSMT" w:cs="TimesNewRomanPSMT"/>
          <w:sz w:val="28"/>
          <w:szCs w:val="28"/>
          <w:lang w:eastAsia="ru-RU"/>
        </w:rPr>
        <w:t>литературе</w:t>
      </w:r>
      <w:r w:rsidR="007C38DA" w:rsidRPr="007C38DA">
        <w:rPr>
          <w:rFonts w:ascii="TimesNewRomanPSMT" w:eastAsia="Times New Roman" w:hAnsi="TimesNewRomanPSMT" w:cs="TimesNewRomanPSMT"/>
          <w:sz w:val="28"/>
          <w:szCs w:val="28"/>
          <w:lang w:eastAsia="ru-RU"/>
        </w:rPr>
        <w:t xml:space="preserve"> </w:t>
      </w:r>
      <w:r w:rsidR="00D857C3">
        <w:rPr>
          <w:rFonts w:ascii="TimesNewRomanPSMT" w:eastAsia="Times New Roman" w:hAnsi="TimesNewRomanPSMT" w:cs="TimesNewRomanPSMT"/>
          <w:sz w:val="28"/>
          <w:szCs w:val="28"/>
          <w:lang w:eastAsia="ru-RU"/>
        </w:rPr>
        <w:t>уменьшилось на 23 человека</w:t>
      </w:r>
      <w:r w:rsidRPr="00E91AA8">
        <w:rPr>
          <w:rFonts w:ascii="TimesNewRomanPSMT" w:eastAsia="Times New Roman" w:hAnsi="TimesNewRomanPSMT" w:cs="TimesNewRomanPSMT"/>
          <w:b/>
          <w:sz w:val="28"/>
          <w:szCs w:val="28"/>
          <w:lang w:eastAsia="ru-RU"/>
        </w:rPr>
        <w:t xml:space="preserve">. </w:t>
      </w:r>
      <w:r w:rsidRPr="00E91AA8">
        <w:rPr>
          <w:rFonts w:ascii="TimesNewRomanPSMT" w:eastAsia="Times New Roman" w:hAnsi="TimesNewRomanPSMT" w:cs="TimesNewRomanPSMT"/>
          <w:sz w:val="28"/>
          <w:szCs w:val="28"/>
          <w:lang w:eastAsia="ru-RU"/>
        </w:rPr>
        <w:t xml:space="preserve">От общего количества участников </w:t>
      </w:r>
      <w:r w:rsidR="00C13CA4">
        <w:rPr>
          <w:rFonts w:ascii="TimesNewRomanPSMT" w:eastAsia="Times New Roman" w:hAnsi="TimesNewRomanPSMT" w:cs="TimesNewRomanPSMT"/>
          <w:sz w:val="28"/>
          <w:szCs w:val="28"/>
          <w:lang w:eastAsia="ru-RU"/>
        </w:rPr>
        <w:t>27,2</w:t>
      </w:r>
      <w:r w:rsidRPr="00E91AA8">
        <w:rPr>
          <w:rFonts w:ascii="TimesNewRomanPSMT" w:eastAsia="Times New Roman" w:hAnsi="TimesNewRomanPSMT" w:cs="TimesNewRomanPSMT"/>
          <w:sz w:val="28"/>
          <w:szCs w:val="28"/>
          <w:lang w:eastAsia="ru-RU"/>
        </w:rPr>
        <w:sym w:font="Symbol" w:char="F025"/>
      </w:r>
      <w:r w:rsidRPr="00E91AA8">
        <w:rPr>
          <w:rFonts w:ascii="TimesNewRomanPSMT" w:eastAsia="Times New Roman" w:hAnsi="TimesNewRomanPSMT" w:cs="TimesNewRomanPSMT"/>
          <w:sz w:val="28"/>
          <w:szCs w:val="28"/>
          <w:lang w:eastAsia="ru-RU"/>
        </w:rPr>
        <w:t xml:space="preserve"> составляют выпускники учреждений начального и среднего профессионального образования (в 2012 г </w:t>
      </w:r>
      <w:r w:rsidR="00C67C74" w:rsidRPr="00C67C74">
        <w:rPr>
          <w:rFonts w:ascii="TimesNewRomanPSMT" w:eastAsia="Times New Roman" w:hAnsi="TimesNewRomanPSMT" w:cs="TimesNewRomanPSMT"/>
          <w:sz w:val="28"/>
          <w:szCs w:val="28"/>
          <w:lang w:eastAsia="ru-RU"/>
        </w:rPr>
        <w:t>– 13 участников,</w:t>
      </w:r>
      <w:r w:rsidR="00827745">
        <w:rPr>
          <w:rFonts w:ascii="TimesNewRomanPSMT" w:eastAsia="Times New Roman" w:hAnsi="TimesNewRomanPSMT" w:cs="TimesNewRomanPSMT"/>
          <w:sz w:val="28"/>
          <w:szCs w:val="28"/>
          <w:lang w:eastAsia="ru-RU"/>
        </w:rPr>
        <w:t xml:space="preserve"> </w:t>
      </w:r>
      <w:r w:rsidR="00C67C74" w:rsidRPr="00C67C74">
        <w:rPr>
          <w:rFonts w:ascii="TimesNewRomanPSMT" w:eastAsia="Times New Roman" w:hAnsi="TimesNewRomanPSMT" w:cs="TimesNewRomanPSMT"/>
          <w:sz w:val="28"/>
          <w:szCs w:val="28"/>
          <w:lang w:eastAsia="ru-RU"/>
        </w:rPr>
        <w:t>8,8</w:t>
      </w:r>
      <w:r w:rsidRPr="00E91AA8">
        <w:rPr>
          <w:rFonts w:ascii="TimesNewRomanPSMT" w:eastAsia="Times New Roman" w:hAnsi="TimesNewRomanPSMT" w:cs="TimesNewRomanPSMT"/>
          <w:sz w:val="28"/>
          <w:szCs w:val="28"/>
          <w:lang w:eastAsia="ru-RU"/>
        </w:rPr>
        <w:t xml:space="preserve">%), около </w:t>
      </w:r>
      <w:r w:rsidR="00C13CA4">
        <w:rPr>
          <w:rFonts w:ascii="TimesNewRomanPSMT" w:eastAsia="Times New Roman" w:hAnsi="TimesNewRomanPSMT" w:cs="TimesNewRomanPSMT"/>
          <w:sz w:val="28"/>
          <w:szCs w:val="28"/>
          <w:lang w:eastAsia="ru-RU"/>
        </w:rPr>
        <w:t>6,4</w:t>
      </w:r>
      <w:r w:rsidRPr="00E91AA8">
        <w:rPr>
          <w:rFonts w:ascii="TimesNewRomanPSMT" w:eastAsia="Times New Roman" w:hAnsi="TimesNewRomanPSMT" w:cs="TimesNewRomanPSMT"/>
          <w:sz w:val="28"/>
          <w:szCs w:val="28"/>
          <w:lang w:eastAsia="ru-RU"/>
        </w:rPr>
        <w:sym w:font="Symbol" w:char="F025"/>
      </w:r>
      <w:r w:rsidRPr="00E91AA8">
        <w:rPr>
          <w:rFonts w:ascii="TimesNewRomanPSMT" w:eastAsia="Times New Roman" w:hAnsi="TimesNewRomanPSMT" w:cs="TimesNewRomanPSMT"/>
          <w:sz w:val="28"/>
          <w:szCs w:val="28"/>
          <w:lang w:eastAsia="ru-RU"/>
        </w:rPr>
        <w:t xml:space="preserve"> - выпускники прошлых лет и иностранные граждане.</w:t>
      </w:r>
      <w:r w:rsidR="007A3B6C">
        <w:rPr>
          <w:rFonts w:ascii="TimesNewRomanPSMT" w:eastAsia="Times New Roman" w:hAnsi="TimesNewRomanPSMT" w:cs="TimesNewRomanPSMT"/>
          <w:sz w:val="28"/>
          <w:szCs w:val="28"/>
          <w:lang w:eastAsia="ru-RU"/>
        </w:rPr>
        <w:t xml:space="preserve"> </w:t>
      </w:r>
    </w:p>
    <w:p w:rsidR="00827745" w:rsidRDefault="00827745" w:rsidP="00431ADE">
      <w:pPr>
        <w:shd w:val="clear" w:color="auto" w:fill="FFFFFF"/>
        <w:spacing w:after="0" w:line="240" w:lineRule="auto"/>
        <w:ind w:firstLine="709"/>
        <w:jc w:val="both"/>
        <w:rPr>
          <w:rFonts w:ascii="TimesNewRomanPSMT" w:eastAsia="Times New Roman" w:hAnsi="TimesNewRomanPSMT" w:cs="TimesNewRomanPSMT"/>
          <w:sz w:val="28"/>
          <w:szCs w:val="28"/>
          <w:lang w:eastAsia="ru-RU"/>
        </w:rPr>
      </w:pPr>
      <w:r>
        <w:rPr>
          <w:rFonts w:ascii="TimesNewRomanPSMT" w:eastAsia="Times New Roman" w:hAnsi="TimesNewRomanPSMT" w:cs="TimesNewRomanPSMT"/>
          <w:sz w:val="28"/>
          <w:szCs w:val="28"/>
          <w:lang w:eastAsia="ru-RU"/>
        </w:rPr>
        <w:t xml:space="preserve">Среди </w:t>
      </w:r>
      <w:proofErr w:type="gramStart"/>
      <w:r>
        <w:rPr>
          <w:rFonts w:ascii="TimesNewRomanPSMT" w:eastAsia="Times New Roman" w:hAnsi="TimesNewRomanPSMT" w:cs="TimesNewRomanPSMT"/>
          <w:sz w:val="28"/>
          <w:szCs w:val="28"/>
          <w:lang w:eastAsia="ru-RU"/>
        </w:rPr>
        <w:t>экзаменуемых</w:t>
      </w:r>
      <w:proofErr w:type="gramEnd"/>
      <w:r>
        <w:rPr>
          <w:rFonts w:ascii="TimesNewRomanPSMT" w:eastAsia="Times New Roman" w:hAnsi="TimesNewRomanPSMT" w:cs="TimesNewRomanPSMT"/>
          <w:sz w:val="28"/>
          <w:szCs w:val="28"/>
          <w:lang w:eastAsia="ru-RU"/>
        </w:rPr>
        <w:t xml:space="preserve"> – 104 (83,2%) выбрали экзамен по русской литературе, 15 (12%) – по молдавской и 6 (4,8%)– по украинской. </w:t>
      </w:r>
    </w:p>
    <w:p w:rsidR="00E91AA8" w:rsidRPr="00E91AA8" w:rsidRDefault="00E91AA8" w:rsidP="00431ADE">
      <w:pPr>
        <w:shd w:val="clear" w:color="auto" w:fill="FFFFFF"/>
        <w:spacing w:after="0" w:line="240" w:lineRule="auto"/>
        <w:ind w:firstLine="709"/>
        <w:jc w:val="both"/>
        <w:rPr>
          <w:rFonts w:ascii="TimesNewRomanPSMT" w:eastAsia="Times New Roman" w:hAnsi="TimesNewRomanPSMT" w:cs="TimesNewRomanPSMT"/>
          <w:sz w:val="28"/>
          <w:szCs w:val="28"/>
          <w:lang w:eastAsia="ru-RU"/>
        </w:rPr>
      </w:pPr>
      <w:r w:rsidRPr="00E91AA8">
        <w:rPr>
          <w:rFonts w:ascii="TimesNewRomanPSMT" w:eastAsia="Times New Roman" w:hAnsi="TimesNewRomanPSMT" w:cs="TimesNewRomanPSMT"/>
          <w:sz w:val="28"/>
          <w:szCs w:val="28"/>
          <w:lang w:eastAsia="ru-RU"/>
        </w:rPr>
        <w:t xml:space="preserve">Процент неявившихся на ЕГЭ по </w:t>
      </w:r>
      <w:r w:rsidR="00C13CA4">
        <w:rPr>
          <w:rFonts w:ascii="TimesNewRomanPSMT" w:eastAsia="Times New Roman" w:hAnsi="TimesNewRomanPSMT" w:cs="TimesNewRomanPSMT"/>
          <w:sz w:val="28"/>
          <w:szCs w:val="28"/>
          <w:lang w:eastAsia="ru-RU"/>
        </w:rPr>
        <w:t>литературе довольно-таки высок – 55,17% (238 заявленных</w:t>
      </w:r>
      <w:r w:rsidR="001E1A16">
        <w:rPr>
          <w:rFonts w:ascii="TimesNewRomanPSMT" w:eastAsia="Times New Roman" w:hAnsi="TimesNewRomanPSMT" w:cs="TimesNewRomanPSMT"/>
          <w:sz w:val="28"/>
          <w:szCs w:val="28"/>
          <w:lang w:eastAsia="ru-RU"/>
        </w:rPr>
        <w:t>).</w:t>
      </w:r>
    </w:p>
    <w:p w:rsidR="00E91AA8" w:rsidRPr="00E91AA8" w:rsidRDefault="00E91AA8" w:rsidP="00431ADE">
      <w:pPr>
        <w:shd w:val="clear" w:color="auto" w:fill="FFFFFF"/>
        <w:spacing w:after="0" w:line="240" w:lineRule="auto"/>
        <w:ind w:firstLine="709"/>
        <w:jc w:val="both"/>
        <w:rPr>
          <w:rFonts w:ascii="Times New Roman" w:eastAsia="Times New Roman" w:hAnsi="Times New Roman" w:cs="Times New Roman"/>
          <w:b/>
          <w:color w:val="000000" w:themeColor="text1"/>
          <w:sz w:val="24"/>
          <w:szCs w:val="24"/>
          <w:lang w:eastAsia="ru-RU"/>
        </w:rPr>
      </w:pPr>
      <w:r w:rsidRPr="00E91AA8">
        <w:rPr>
          <w:rFonts w:ascii="TimesNewRomanPSMT" w:eastAsia="Times New Roman" w:hAnsi="TimesNewRomanPSMT" w:cs="TimesNewRomanPSMT"/>
          <w:sz w:val="28"/>
          <w:szCs w:val="28"/>
          <w:lang w:eastAsia="ru-RU"/>
        </w:rPr>
        <w:t>Из заяв</w:t>
      </w:r>
      <w:r w:rsidR="001E1A16">
        <w:rPr>
          <w:rFonts w:ascii="TimesNewRomanPSMT" w:eastAsia="Times New Roman" w:hAnsi="TimesNewRomanPSMT" w:cs="TimesNewRomanPSMT"/>
          <w:sz w:val="28"/>
          <w:szCs w:val="28"/>
          <w:lang w:eastAsia="ru-RU"/>
        </w:rPr>
        <w:t xml:space="preserve">ленных в дополнительный период 36 выпускников экзамен сдавали 34 </w:t>
      </w:r>
      <w:r w:rsidRPr="00E91AA8">
        <w:rPr>
          <w:rFonts w:ascii="TimesNewRomanPSMT" w:eastAsia="Times New Roman" w:hAnsi="TimesNewRomanPSMT" w:cs="TimesNewRomanPSMT"/>
          <w:sz w:val="28"/>
          <w:szCs w:val="28"/>
          <w:lang w:eastAsia="ru-RU"/>
        </w:rPr>
        <w:t>выпускника (</w:t>
      </w:r>
      <w:r w:rsidR="001E1A16" w:rsidRPr="001E1A16">
        <w:rPr>
          <w:rFonts w:ascii="TimesNewRomanPSMT" w:eastAsia="Times New Roman" w:hAnsi="TimesNewRomanPSMT" w:cs="TimesNewRomanPSMT"/>
          <w:sz w:val="28"/>
          <w:szCs w:val="28"/>
          <w:lang w:eastAsia="ru-RU"/>
        </w:rPr>
        <w:t>27,2</w:t>
      </w:r>
      <w:r w:rsidRPr="00E91AA8">
        <w:rPr>
          <w:rFonts w:ascii="TimesNewRomanPSMT" w:eastAsia="Times New Roman" w:hAnsi="TimesNewRomanPSMT" w:cs="TimesNewRomanPSMT"/>
          <w:sz w:val="28"/>
          <w:szCs w:val="28"/>
          <w:lang w:eastAsia="ru-RU"/>
        </w:rPr>
        <w:t>%),</w:t>
      </w:r>
      <w:r w:rsidR="001E1A16">
        <w:rPr>
          <w:rFonts w:ascii="TimesNewRomanPSMT" w:eastAsia="Times New Roman" w:hAnsi="TimesNewRomanPSMT" w:cs="TimesNewRomanPSMT"/>
          <w:sz w:val="28"/>
          <w:szCs w:val="28"/>
          <w:lang w:eastAsia="ru-RU"/>
        </w:rPr>
        <w:t xml:space="preserve"> из которых 20</w:t>
      </w:r>
      <w:r w:rsidR="007C38DA" w:rsidRPr="007C38DA">
        <w:rPr>
          <w:rFonts w:ascii="TimesNewRomanPSMT" w:eastAsia="Times New Roman" w:hAnsi="TimesNewRomanPSMT" w:cs="TimesNewRomanPSMT"/>
          <w:sz w:val="28"/>
          <w:szCs w:val="28"/>
          <w:lang w:eastAsia="ru-RU"/>
        </w:rPr>
        <w:t xml:space="preserve"> </w:t>
      </w:r>
      <w:r w:rsidR="001E1A16">
        <w:rPr>
          <w:rFonts w:ascii="TimesNewRomanPSMT" w:eastAsia="Times New Roman" w:hAnsi="TimesNewRomanPSMT" w:cs="TimesNewRomanPSMT"/>
          <w:sz w:val="28"/>
          <w:szCs w:val="28"/>
          <w:lang w:eastAsia="ru-RU"/>
        </w:rPr>
        <w:t>- выпускники нынешнего года, 7</w:t>
      </w:r>
      <w:r w:rsidRPr="00E91AA8">
        <w:rPr>
          <w:rFonts w:ascii="TimesNewRomanPSMT" w:eastAsia="Times New Roman" w:hAnsi="TimesNewRomanPSMT" w:cs="TimesNewRomanPSMT"/>
          <w:sz w:val="28"/>
          <w:szCs w:val="28"/>
          <w:lang w:eastAsia="ru-RU"/>
        </w:rPr>
        <w:t xml:space="preserve"> – представители организаций профессионального образования и 7 иностранные граждане. В 2012 г. в дополнительные сроки сдавали ЕГЭ по </w:t>
      </w:r>
      <w:r w:rsidR="006F6867">
        <w:rPr>
          <w:rFonts w:ascii="TimesNewRomanPSMT" w:eastAsia="Times New Roman" w:hAnsi="TimesNewRomanPSMT" w:cs="TimesNewRomanPSMT"/>
          <w:sz w:val="28"/>
          <w:szCs w:val="28"/>
          <w:lang w:eastAsia="ru-RU"/>
        </w:rPr>
        <w:t>литературе  14человек</w:t>
      </w:r>
      <w:r w:rsidRPr="00E91AA8">
        <w:rPr>
          <w:rFonts w:ascii="TimesNewRomanPSMT" w:eastAsia="Times New Roman" w:hAnsi="TimesNewRomanPSMT" w:cs="TimesNewRomanPSMT"/>
          <w:sz w:val="28"/>
          <w:szCs w:val="28"/>
          <w:lang w:eastAsia="ru-RU"/>
        </w:rPr>
        <w:t>.</w:t>
      </w:r>
    </w:p>
    <w:p w:rsidR="00E91AA8" w:rsidRPr="007C38DA" w:rsidRDefault="00E91AA8" w:rsidP="00431ADE">
      <w:pPr>
        <w:shd w:val="clear" w:color="auto" w:fill="FFFFFF"/>
        <w:spacing w:after="0" w:line="240" w:lineRule="auto"/>
        <w:ind w:firstLine="709"/>
        <w:jc w:val="both"/>
        <w:rPr>
          <w:rFonts w:ascii="Times New Roman" w:eastAsia="Times New Roman" w:hAnsi="Times New Roman" w:cs="Times New Roman"/>
          <w:b/>
          <w:color w:val="000000" w:themeColor="text1"/>
          <w:sz w:val="16"/>
          <w:szCs w:val="16"/>
          <w:lang w:eastAsia="ru-RU"/>
        </w:rPr>
      </w:pPr>
    </w:p>
    <w:p w:rsidR="00F20367" w:rsidRPr="008701AF" w:rsidRDefault="00F20367" w:rsidP="00F20367">
      <w:pPr>
        <w:autoSpaceDE w:val="0"/>
        <w:autoSpaceDN w:val="0"/>
        <w:adjustRightInd w:val="0"/>
        <w:spacing w:after="0" w:line="240" w:lineRule="auto"/>
        <w:jc w:val="center"/>
        <w:rPr>
          <w:rFonts w:ascii="TimesNewRomanPS-BoldMT" w:hAnsi="TimesNewRomanPS-BoldMT" w:cs="TimesNewRomanPS-BoldMT"/>
          <w:b/>
          <w:bCs/>
          <w:sz w:val="28"/>
          <w:szCs w:val="28"/>
        </w:rPr>
      </w:pPr>
      <w:r w:rsidRPr="00F509D6">
        <w:rPr>
          <w:rFonts w:ascii="Times New Roman" w:hAnsi="Times New Roman" w:cs="Times New Roman"/>
          <w:b/>
          <w:sz w:val="28"/>
          <w:szCs w:val="28"/>
        </w:rPr>
        <w:t>Общая характеристика контрольных измерительных мате</w:t>
      </w:r>
      <w:r>
        <w:rPr>
          <w:rFonts w:ascii="Times New Roman" w:hAnsi="Times New Roman" w:cs="Times New Roman"/>
          <w:b/>
          <w:sz w:val="28"/>
          <w:szCs w:val="28"/>
        </w:rPr>
        <w:t>ри</w:t>
      </w:r>
      <w:r w:rsidRPr="00F509D6">
        <w:rPr>
          <w:rFonts w:ascii="Times New Roman" w:hAnsi="Times New Roman" w:cs="Times New Roman"/>
          <w:b/>
          <w:sz w:val="28"/>
          <w:szCs w:val="28"/>
        </w:rPr>
        <w:t>алов</w:t>
      </w:r>
      <w:r w:rsidRPr="00F509D6">
        <w:rPr>
          <w:rFonts w:ascii="TimesNewRomanPS-BoldMT" w:hAnsi="TimesNewRomanPS-BoldMT" w:cs="TimesNewRomanPS-BoldMT"/>
          <w:b/>
          <w:bCs/>
          <w:sz w:val="28"/>
          <w:szCs w:val="28"/>
        </w:rPr>
        <w:t xml:space="preserve"> для проведения единого государственного</w:t>
      </w:r>
      <w:r w:rsidRPr="008701AF">
        <w:rPr>
          <w:rFonts w:ascii="TimesNewRomanPS-BoldMT" w:hAnsi="TimesNewRomanPS-BoldMT" w:cs="TimesNewRomanPS-BoldMT"/>
          <w:b/>
          <w:bCs/>
          <w:sz w:val="28"/>
          <w:szCs w:val="28"/>
        </w:rPr>
        <w:t xml:space="preserve"> экзамена 201</w:t>
      </w:r>
      <w:r w:rsidRPr="009A6D64">
        <w:rPr>
          <w:rFonts w:ascii="TimesNewRomanPS-BoldMT" w:hAnsi="TimesNewRomanPS-BoldMT" w:cs="TimesNewRomanPS-BoldMT"/>
          <w:b/>
          <w:bCs/>
          <w:sz w:val="28"/>
          <w:szCs w:val="28"/>
        </w:rPr>
        <w:t>3</w:t>
      </w:r>
      <w:r w:rsidRPr="008701AF">
        <w:rPr>
          <w:rFonts w:ascii="TimesNewRomanPS-BoldMT" w:hAnsi="TimesNewRomanPS-BoldMT" w:cs="TimesNewRomanPS-BoldMT"/>
          <w:b/>
          <w:bCs/>
          <w:sz w:val="28"/>
          <w:szCs w:val="28"/>
        </w:rPr>
        <w:t xml:space="preserve"> года</w:t>
      </w:r>
    </w:p>
    <w:p w:rsidR="007C38DA" w:rsidRDefault="00DF2D5D" w:rsidP="007C38DA">
      <w:pPr>
        <w:autoSpaceDE w:val="0"/>
        <w:autoSpaceDN w:val="0"/>
        <w:adjustRightInd w:val="0"/>
        <w:spacing w:after="0" w:line="240" w:lineRule="auto"/>
        <w:jc w:val="both"/>
        <w:rPr>
          <w:rFonts w:ascii="Times New Roman" w:hAnsi="Times New Roman" w:cs="Times New Roman"/>
          <w:sz w:val="28"/>
          <w:szCs w:val="28"/>
          <w:lang w:val="en-US"/>
        </w:rPr>
      </w:pPr>
      <w:r>
        <w:rPr>
          <w:rFonts w:ascii="Times New Roman" w:hAnsi="Times New Roman" w:cs="Times New Roman"/>
          <w:sz w:val="24"/>
          <w:szCs w:val="24"/>
        </w:rPr>
        <w:tab/>
      </w:r>
      <w:r w:rsidRPr="00BB66A6">
        <w:rPr>
          <w:rFonts w:ascii="Times New Roman" w:hAnsi="Times New Roman" w:cs="Times New Roman"/>
          <w:sz w:val="28"/>
          <w:szCs w:val="28"/>
        </w:rPr>
        <w:t>В экзаменационной работе выделены три части, содержащие комплекс</w:t>
      </w:r>
      <w:r w:rsidR="007C38DA" w:rsidRPr="007C38DA">
        <w:rPr>
          <w:rFonts w:ascii="Times New Roman" w:hAnsi="Times New Roman" w:cs="Times New Roman"/>
          <w:sz w:val="28"/>
          <w:szCs w:val="28"/>
        </w:rPr>
        <w:t xml:space="preserve"> </w:t>
      </w:r>
      <w:r w:rsidRPr="00BB66A6">
        <w:rPr>
          <w:rFonts w:ascii="Times New Roman" w:hAnsi="Times New Roman" w:cs="Times New Roman"/>
          <w:sz w:val="28"/>
          <w:szCs w:val="28"/>
        </w:rPr>
        <w:t>заданий</w:t>
      </w:r>
      <w:r w:rsidR="006243D7">
        <w:rPr>
          <w:rFonts w:ascii="Times New Roman" w:hAnsi="Times New Roman" w:cs="Times New Roman"/>
          <w:sz w:val="28"/>
          <w:szCs w:val="28"/>
        </w:rPr>
        <w:t xml:space="preserve"> </w:t>
      </w:r>
      <w:r w:rsidRPr="00BB66A6">
        <w:rPr>
          <w:rFonts w:ascii="Times New Roman" w:hAnsi="Times New Roman" w:cs="Times New Roman"/>
          <w:sz w:val="28"/>
          <w:szCs w:val="28"/>
        </w:rPr>
        <w:t>для определения уровня подготовки выпускников по литературе.</w:t>
      </w:r>
      <w:r w:rsidRPr="00BB66A6">
        <w:rPr>
          <w:rFonts w:ascii="Times New Roman" w:hAnsi="Times New Roman" w:cs="Times New Roman"/>
          <w:sz w:val="28"/>
          <w:szCs w:val="28"/>
        </w:rPr>
        <w:tab/>
        <w:t xml:space="preserve">В частях 1 и 2 предлагается выполнение заданий, включающих вопросы к анализу литературных произведений. Проверяется умение выпускников определять основные элементы содержания и художественной структуры изученных произведений (тематика и проблематика, герои и события, художественные приемы, различные виды тропов и т. п.), а также рассматривать конкретные литературные произведения во взаимосвязи с материалом курса. </w:t>
      </w:r>
    </w:p>
    <w:p w:rsidR="00DF2D5D" w:rsidRPr="00BB66A6" w:rsidRDefault="00DF2D5D" w:rsidP="007C38DA">
      <w:pPr>
        <w:autoSpaceDE w:val="0"/>
        <w:autoSpaceDN w:val="0"/>
        <w:adjustRightInd w:val="0"/>
        <w:spacing w:after="0" w:line="240" w:lineRule="auto"/>
        <w:ind w:firstLine="709"/>
        <w:jc w:val="both"/>
        <w:rPr>
          <w:rFonts w:ascii="Times New Roman" w:hAnsi="Times New Roman" w:cs="Times New Roman"/>
          <w:sz w:val="28"/>
          <w:szCs w:val="28"/>
        </w:rPr>
      </w:pPr>
      <w:r w:rsidRPr="00BB66A6">
        <w:rPr>
          <w:rFonts w:ascii="Times New Roman" w:hAnsi="Times New Roman" w:cs="Times New Roman"/>
          <w:sz w:val="28"/>
          <w:szCs w:val="28"/>
        </w:rPr>
        <w:t xml:space="preserve">Художественные тексты, предлагаемые для анализа, позволяют проверить не только знание выпускниками конкретных произведений, но и способность анализировать текст с учетом его жанровой принадлежности. </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Часть 1, предполагающая анализ фрагмента эпического, или лироэпического, или драматического произведения, состоит из 9 заданий:</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lastRenderedPageBreak/>
        <w:tab/>
        <w:t>• 7 заданий с кратким ответом (В), требующих написания слова, или словосочетания, или последовательности цифр</w:t>
      </w:r>
      <w:r w:rsidR="00E91AA8" w:rsidRPr="00BB66A6">
        <w:rPr>
          <w:rFonts w:ascii="Times New Roman" w:hAnsi="Times New Roman" w:cs="Times New Roman"/>
          <w:sz w:val="28"/>
          <w:szCs w:val="28"/>
        </w:rPr>
        <w:t xml:space="preserve"> - базовый уровень сложности</w:t>
      </w:r>
      <w:r w:rsidRPr="00BB66A6">
        <w:rPr>
          <w:rFonts w:ascii="Times New Roman" w:hAnsi="Times New Roman" w:cs="Times New Roman"/>
          <w:sz w:val="28"/>
          <w:szCs w:val="28"/>
        </w:rPr>
        <w:t>;</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 2 заданий (C1, С</w:t>
      </w:r>
      <w:proofErr w:type="gramStart"/>
      <w:r w:rsidRPr="00BB66A6">
        <w:rPr>
          <w:rFonts w:ascii="Times New Roman" w:hAnsi="Times New Roman" w:cs="Times New Roman"/>
          <w:sz w:val="28"/>
          <w:szCs w:val="28"/>
        </w:rPr>
        <w:t>2</w:t>
      </w:r>
      <w:proofErr w:type="gramEnd"/>
      <w:r w:rsidRPr="00BB66A6">
        <w:rPr>
          <w:rFonts w:ascii="Times New Roman" w:hAnsi="Times New Roman" w:cs="Times New Roman"/>
          <w:sz w:val="28"/>
          <w:szCs w:val="28"/>
        </w:rPr>
        <w:t>), требующих написания связного текста в объеме 5–10 предложений</w:t>
      </w:r>
      <w:r w:rsidR="00E91AA8" w:rsidRPr="00BB66A6">
        <w:rPr>
          <w:rFonts w:ascii="Times New Roman" w:hAnsi="Times New Roman" w:cs="Times New Roman"/>
          <w:sz w:val="28"/>
          <w:szCs w:val="28"/>
        </w:rPr>
        <w:t>–повышенный уровень</w:t>
      </w:r>
      <w:r w:rsidRPr="00BB66A6">
        <w:rPr>
          <w:rFonts w:ascii="Times New Roman" w:hAnsi="Times New Roman" w:cs="Times New Roman"/>
          <w:sz w:val="28"/>
          <w:szCs w:val="28"/>
        </w:rPr>
        <w:t>.</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Часть 2, предполагающая анализ лирического произведения (стихотворения или фрагмента лирической поэмы), состоит из 7 заданий:</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 5 заданий с кратким ответом (В), требующих написания слова, или словосочетания, или последовательности цифр</w:t>
      </w:r>
      <w:r w:rsidR="00E91AA8" w:rsidRPr="00BB66A6">
        <w:rPr>
          <w:rFonts w:ascii="Times New Roman" w:hAnsi="Times New Roman" w:cs="Times New Roman"/>
          <w:sz w:val="28"/>
          <w:szCs w:val="28"/>
        </w:rPr>
        <w:t xml:space="preserve"> – базовый уровень</w:t>
      </w:r>
      <w:r w:rsidRPr="00BB66A6">
        <w:rPr>
          <w:rFonts w:ascii="Times New Roman" w:hAnsi="Times New Roman" w:cs="Times New Roman"/>
          <w:sz w:val="28"/>
          <w:szCs w:val="28"/>
        </w:rPr>
        <w:t>;</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 2 заданий (C3, С</w:t>
      </w:r>
      <w:proofErr w:type="gramStart"/>
      <w:r w:rsidRPr="00BB66A6">
        <w:rPr>
          <w:rFonts w:ascii="Times New Roman" w:hAnsi="Times New Roman" w:cs="Times New Roman"/>
          <w:sz w:val="28"/>
          <w:szCs w:val="28"/>
        </w:rPr>
        <w:t>4</w:t>
      </w:r>
      <w:proofErr w:type="gramEnd"/>
      <w:r w:rsidRPr="00BB66A6">
        <w:rPr>
          <w:rFonts w:ascii="Times New Roman" w:hAnsi="Times New Roman" w:cs="Times New Roman"/>
          <w:sz w:val="28"/>
          <w:szCs w:val="28"/>
        </w:rPr>
        <w:t>), требующих написания связного текста в объеме 5–10 предложений</w:t>
      </w:r>
      <w:r w:rsidR="00E91AA8" w:rsidRPr="00BB66A6">
        <w:rPr>
          <w:rFonts w:ascii="Times New Roman" w:hAnsi="Times New Roman" w:cs="Times New Roman"/>
          <w:sz w:val="28"/>
          <w:szCs w:val="28"/>
        </w:rPr>
        <w:t xml:space="preserve"> – повышенный уровень</w:t>
      </w:r>
      <w:r w:rsidRPr="00BB66A6">
        <w:rPr>
          <w:rFonts w:ascii="Times New Roman" w:hAnsi="Times New Roman" w:cs="Times New Roman"/>
          <w:sz w:val="28"/>
          <w:szCs w:val="28"/>
        </w:rPr>
        <w:t>.</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Требования к выполнению заданий части 1 и части 2 едины.</w:t>
      </w:r>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r>
      <w:proofErr w:type="gramStart"/>
      <w:r w:rsidRPr="00BB66A6">
        <w:rPr>
          <w:rFonts w:ascii="Times New Roman" w:hAnsi="Times New Roman" w:cs="Times New Roman"/>
          <w:sz w:val="28"/>
          <w:szCs w:val="28"/>
        </w:rPr>
        <w:t>Следование предложенному алгоритму работы позволяет экзаменуемым выявить место и роль эпизода (сцены) в общей структуре произведения (анализ фрагмента), раскрыть сюжетно-композиционные, образно-тематические и стилистические особенности анализируемого текста, обобщить свои наблюдения с выходом в литературный контекст.</w:t>
      </w:r>
      <w:proofErr w:type="gramEnd"/>
    </w:p>
    <w:p w:rsidR="00DF2D5D" w:rsidRPr="00BB66A6" w:rsidRDefault="00DF2D5D" w:rsidP="00DF2D5D">
      <w:pPr>
        <w:autoSpaceDE w:val="0"/>
        <w:autoSpaceDN w:val="0"/>
        <w:adjustRightInd w:val="0"/>
        <w:spacing w:after="0" w:line="240" w:lineRule="auto"/>
        <w:jc w:val="both"/>
        <w:rPr>
          <w:rFonts w:ascii="Times New Roman" w:hAnsi="Times New Roman" w:cs="Times New Roman"/>
          <w:sz w:val="28"/>
          <w:szCs w:val="28"/>
        </w:rPr>
      </w:pPr>
      <w:r w:rsidRPr="00BB66A6">
        <w:rPr>
          <w:rFonts w:ascii="Times New Roman" w:hAnsi="Times New Roman" w:cs="Times New Roman"/>
          <w:sz w:val="28"/>
          <w:szCs w:val="28"/>
        </w:rPr>
        <w:tab/>
        <w:t>Часть 3 работы</w:t>
      </w:r>
      <w:r w:rsidR="00E91AA8" w:rsidRPr="00BB66A6">
        <w:rPr>
          <w:rFonts w:ascii="Times New Roman" w:hAnsi="Times New Roman" w:cs="Times New Roman"/>
          <w:sz w:val="28"/>
          <w:szCs w:val="28"/>
        </w:rPr>
        <w:t xml:space="preserve"> – высокий уровень сложности -</w:t>
      </w:r>
      <w:r w:rsidRPr="00BB66A6">
        <w:rPr>
          <w:rFonts w:ascii="Times New Roman" w:hAnsi="Times New Roman" w:cs="Times New Roman"/>
          <w:sz w:val="28"/>
          <w:szCs w:val="28"/>
        </w:rPr>
        <w:t xml:space="preserve"> требует от участников ЕГЭ полноформатного развернутого высказывания на литературную тему (таким образом, к отработанному в частях 1 и 2 литературному материалу добавляется еще один содержательный компонент проверяемого курса). Выпускнику предлагается 3 вопроса (C5.1–С5.3), охватывающие важнейшие вехиотечественного историко-литературного процесса: 1 – по произведениям древнерусской литературы, классики XVIII в. и первой половины XIX в.; 2 – по произведениям второй половины XIX в.; 3 – по произведениям XX в.</w:t>
      </w:r>
    </w:p>
    <w:p w:rsidR="00DF2D5D" w:rsidRPr="00BB66A6" w:rsidRDefault="00DF2D5D" w:rsidP="001E1A16">
      <w:pPr>
        <w:autoSpaceDE w:val="0"/>
        <w:autoSpaceDN w:val="0"/>
        <w:adjustRightInd w:val="0"/>
        <w:spacing w:after="0" w:line="240" w:lineRule="auto"/>
        <w:ind w:firstLine="708"/>
        <w:jc w:val="both"/>
        <w:rPr>
          <w:rFonts w:ascii="Times New Roman" w:hAnsi="Times New Roman" w:cs="Times New Roman"/>
          <w:sz w:val="28"/>
          <w:szCs w:val="28"/>
        </w:rPr>
      </w:pPr>
      <w:r w:rsidRPr="00BB66A6">
        <w:rPr>
          <w:rFonts w:ascii="Times New Roman" w:hAnsi="Times New Roman" w:cs="Times New Roman"/>
          <w:sz w:val="28"/>
          <w:szCs w:val="28"/>
        </w:rPr>
        <w:t>Выпускник выбирает только один из вопросов и дает на него ответ в форме сочинения, обосновывая свои суждения обращением к произведению (по памяти). Работа такого типа дает выпускнику возможность выразить свое отношение к проблемам, поднимаемым писателем, понимание художественного своеобразия произведения</w:t>
      </w:r>
      <w:proofErr w:type="gramStart"/>
      <w:r w:rsidRPr="00BB66A6">
        <w:rPr>
          <w:rFonts w:ascii="Times New Roman" w:hAnsi="Times New Roman" w:cs="Times New Roman"/>
          <w:sz w:val="28"/>
          <w:szCs w:val="28"/>
        </w:rPr>
        <w:t>..</w:t>
      </w:r>
      <w:proofErr w:type="gramEnd"/>
    </w:p>
    <w:p w:rsidR="00DF2D5D" w:rsidRPr="00CC27EE" w:rsidRDefault="00DF2D5D" w:rsidP="00DF2D5D">
      <w:pPr>
        <w:autoSpaceDE w:val="0"/>
        <w:autoSpaceDN w:val="0"/>
        <w:adjustRightInd w:val="0"/>
        <w:spacing w:after="0" w:line="240" w:lineRule="auto"/>
        <w:rPr>
          <w:rFonts w:ascii="Times New Roman" w:hAnsi="Times New Roman" w:cs="Times New Roman"/>
          <w:i/>
          <w:sz w:val="16"/>
          <w:szCs w:val="16"/>
        </w:rPr>
      </w:pPr>
    </w:p>
    <w:p w:rsidR="00C67C74" w:rsidRPr="00C67C74" w:rsidRDefault="00C67C74" w:rsidP="00C67C74">
      <w:pPr>
        <w:spacing w:after="0" w:line="240" w:lineRule="auto"/>
        <w:contextualSpacing/>
        <w:jc w:val="center"/>
        <w:rPr>
          <w:rFonts w:ascii="Times New Roman" w:hAnsi="Times New Roman" w:cs="Times New Roman"/>
          <w:b/>
          <w:sz w:val="28"/>
          <w:szCs w:val="28"/>
        </w:rPr>
      </w:pPr>
      <w:r w:rsidRPr="00C67C74">
        <w:rPr>
          <w:rFonts w:ascii="Times New Roman" w:hAnsi="Times New Roman" w:cs="Times New Roman"/>
          <w:b/>
          <w:sz w:val="28"/>
          <w:szCs w:val="28"/>
        </w:rPr>
        <w:t>Общие результаты ЕГЭ 2013 года</w:t>
      </w:r>
    </w:p>
    <w:p w:rsidR="00C67C74" w:rsidRPr="00C67C74" w:rsidRDefault="00C67C74" w:rsidP="00C67C74">
      <w:pPr>
        <w:spacing w:after="0" w:line="240" w:lineRule="auto"/>
        <w:ind w:firstLine="709"/>
        <w:jc w:val="both"/>
        <w:rPr>
          <w:rFonts w:ascii="Times New Roman" w:hAnsi="Times New Roman" w:cs="Times New Roman"/>
          <w:sz w:val="28"/>
          <w:szCs w:val="28"/>
        </w:rPr>
      </w:pPr>
      <w:r w:rsidRPr="00C67C74">
        <w:rPr>
          <w:rFonts w:ascii="Times New Roman" w:hAnsi="Times New Roman" w:cs="Times New Roman"/>
          <w:sz w:val="28"/>
          <w:szCs w:val="28"/>
        </w:rPr>
        <w:t>Средний тестовый балл участ</w:t>
      </w:r>
      <w:r>
        <w:rPr>
          <w:rFonts w:ascii="Times New Roman" w:hAnsi="Times New Roman" w:cs="Times New Roman"/>
          <w:sz w:val="28"/>
          <w:szCs w:val="28"/>
        </w:rPr>
        <w:t>н</w:t>
      </w:r>
      <w:r w:rsidR="00D56F2E">
        <w:rPr>
          <w:rFonts w:ascii="Times New Roman" w:hAnsi="Times New Roman" w:cs="Times New Roman"/>
          <w:sz w:val="28"/>
          <w:szCs w:val="28"/>
        </w:rPr>
        <w:t>иков ЕГЭ 2013 г. составил 33,28 (в Российской Федерации – 56,3).  В 2012 г.– 40,0</w:t>
      </w:r>
      <w:r w:rsidRPr="00C67C74">
        <w:rPr>
          <w:rFonts w:ascii="Times New Roman" w:hAnsi="Times New Roman" w:cs="Times New Roman"/>
          <w:sz w:val="28"/>
          <w:szCs w:val="28"/>
        </w:rPr>
        <w:t xml:space="preserve">. </w:t>
      </w:r>
    </w:p>
    <w:p w:rsidR="00C67C74" w:rsidRDefault="00C67C74" w:rsidP="00C67C74">
      <w:pPr>
        <w:spacing w:after="0" w:line="240" w:lineRule="auto"/>
        <w:ind w:firstLine="709"/>
        <w:jc w:val="both"/>
        <w:rPr>
          <w:rFonts w:ascii="Times New Roman" w:hAnsi="Times New Roman" w:cs="Times New Roman"/>
          <w:sz w:val="28"/>
          <w:szCs w:val="28"/>
        </w:rPr>
      </w:pPr>
      <w:r w:rsidRPr="00C67C74">
        <w:rPr>
          <w:rFonts w:ascii="Times New Roman" w:hAnsi="Times New Roman" w:cs="Times New Roman"/>
          <w:sz w:val="28"/>
          <w:szCs w:val="28"/>
        </w:rPr>
        <w:t>Доля участников ЕГЭ по</w:t>
      </w:r>
      <w:r w:rsidR="00F20367">
        <w:rPr>
          <w:rFonts w:ascii="Times New Roman" w:hAnsi="Times New Roman" w:cs="Times New Roman"/>
          <w:sz w:val="28"/>
          <w:szCs w:val="28"/>
        </w:rPr>
        <w:t xml:space="preserve"> </w:t>
      </w:r>
      <w:r w:rsidR="00D84906">
        <w:rPr>
          <w:rFonts w:ascii="Times New Roman" w:hAnsi="Times New Roman" w:cs="Times New Roman"/>
          <w:sz w:val="28"/>
          <w:szCs w:val="28"/>
        </w:rPr>
        <w:t>литературе</w:t>
      </w:r>
      <w:r w:rsidRPr="00C67C74">
        <w:rPr>
          <w:rFonts w:ascii="Times New Roman" w:hAnsi="Times New Roman" w:cs="Times New Roman"/>
          <w:sz w:val="28"/>
          <w:szCs w:val="28"/>
        </w:rPr>
        <w:t xml:space="preserve">, не преодолевших минимальную границу, составила </w:t>
      </w:r>
      <w:r>
        <w:rPr>
          <w:rFonts w:ascii="Times New Roman" w:hAnsi="Times New Roman" w:cs="Times New Roman"/>
          <w:sz w:val="28"/>
          <w:szCs w:val="28"/>
        </w:rPr>
        <w:t>27,2</w:t>
      </w:r>
      <w:r w:rsidRPr="00C67C74">
        <w:rPr>
          <w:rFonts w:ascii="Times New Roman" w:hAnsi="Times New Roman" w:cs="Times New Roman"/>
          <w:sz w:val="28"/>
          <w:szCs w:val="28"/>
        </w:rPr>
        <w:t>%</w:t>
      </w:r>
      <w:r>
        <w:rPr>
          <w:rFonts w:ascii="Times New Roman" w:hAnsi="Times New Roman" w:cs="Times New Roman"/>
          <w:sz w:val="28"/>
          <w:szCs w:val="28"/>
        </w:rPr>
        <w:t xml:space="preserve"> (34 участника)</w:t>
      </w:r>
      <w:r w:rsidRPr="00C67C74">
        <w:rPr>
          <w:rFonts w:ascii="Times New Roman" w:hAnsi="Times New Roman" w:cs="Times New Roman"/>
          <w:sz w:val="28"/>
          <w:szCs w:val="28"/>
        </w:rPr>
        <w:t xml:space="preserve"> от общего числа экзаменуемых (</w:t>
      </w:r>
      <w:r w:rsidR="00D84906" w:rsidRPr="00D84906">
        <w:rPr>
          <w:rFonts w:ascii="Times New Roman" w:hAnsi="Times New Roman" w:cs="Times New Roman"/>
          <w:sz w:val="28"/>
          <w:szCs w:val="28"/>
        </w:rPr>
        <w:t>в 2012 году – 17,57</w:t>
      </w:r>
      <w:r w:rsidRPr="00C67C74">
        <w:rPr>
          <w:rFonts w:ascii="Times New Roman" w:hAnsi="Times New Roman" w:cs="Times New Roman"/>
          <w:sz w:val="28"/>
          <w:szCs w:val="28"/>
        </w:rPr>
        <w:t xml:space="preserve">%). В 2013 г. </w:t>
      </w:r>
      <w:r w:rsidR="00D56F2E">
        <w:rPr>
          <w:rFonts w:ascii="Times New Roman" w:hAnsi="Times New Roman" w:cs="Times New Roman"/>
          <w:sz w:val="28"/>
          <w:szCs w:val="28"/>
        </w:rPr>
        <w:t>в</w:t>
      </w:r>
      <w:r>
        <w:rPr>
          <w:rFonts w:ascii="Times New Roman" w:hAnsi="Times New Roman" w:cs="Times New Roman"/>
          <w:sz w:val="28"/>
          <w:szCs w:val="28"/>
        </w:rPr>
        <w:t xml:space="preserve">сего 6 </w:t>
      </w:r>
      <w:r w:rsidRPr="00C67C74">
        <w:rPr>
          <w:rFonts w:ascii="Times New Roman" w:hAnsi="Times New Roman" w:cs="Times New Roman"/>
          <w:sz w:val="28"/>
          <w:szCs w:val="28"/>
        </w:rPr>
        <w:t>выпускников (</w:t>
      </w:r>
      <w:r w:rsidR="00D84906">
        <w:rPr>
          <w:rFonts w:ascii="Times New Roman" w:hAnsi="Times New Roman" w:cs="Times New Roman"/>
          <w:sz w:val="28"/>
          <w:szCs w:val="28"/>
        </w:rPr>
        <w:t>4,8</w:t>
      </w:r>
      <w:r w:rsidRPr="00C67C74">
        <w:rPr>
          <w:rFonts w:ascii="Times New Roman" w:hAnsi="Times New Roman" w:cs="Times New Roman"/>
          <w:sz w:val="28"/>
          <w:szCs w:val="28"/>
        </w:rPr>
        <w:t xml:space="preserve">%) набрали от 81 до 100 тестовых </w:t>
      </w:r>
      <w:r w:rsidR="00F20367">
        <w:rPr>
          <w:rFonts w:ascii="Times New Roman" w:hAnsi="Times New Roman" w:cs="Times New Roman"/>
          <w:sz w:val="28"/>
          <w:szCs w:val="28"/>
        </w:rPr>
        <w:t>баллов, в 2012 году – 6,08</w:t>
      </w:r>
      <w:r w:rsidR="00D84906">
        <w:rPr>
          <w:rFonts w:ascii="Times New Roman" w:hAnsi="Times New Roman" w:cs="Times New Roman"/>
          <w:sz w:val="28"/>
          <w:szCs w:val="28"/>
        </w:rPr>
        <w:t>%</w:t>
      </w:r>
      <w:r w:rsidR="00CF3409">
        <w:rPr>
          <w:rFonts w:ascii="Times New Roman" w:hAnsi="Times New Roman" w:cs="Times New Roman"/>
          <w:sz w:val="28"/>
          <w:szCs w:val="28"/>
        </w:rPr>
        <w:t>.</w:t>
      </w:r>
    </w:p>
    <w:p w:rsidR="002E6900" w:rsidRPr="00D84906" w:rsidRDefault="002E6900" w:rsidP="002E6900">
      <w:pPr>
        <w:spacing w:after="0" w:line="240" w:lineRule="auto"/>
        <w:ind w:firstLine="708"/>
        <w:contextualSpacing/>
        <w:jc w:val="both"/>
        <w:rPr>
          <w:rFonts w:ascii="TimesNewRomanPSMT" w:eastAsia="Times New Roman" w:hAnsi="TimesNewRomanPSMT" w:cs="TimesNewRomanPSMT"/>
          <w:sz w:val="28"/>
          <w:szCs w:val="28"/>
          <w:lang w:eastAsia="ru-RU"/>
        </w:rPr>
      </w:pPr>
      <w:r w:rsidRPr="00D84906">
        <w:rPr>
          <w:rFonts w:ascii="TimesNewRomanPSMT" w:eastAsia="Times New Roman" w:hAnsi="TimesNewRomanPSMT" w:cs="TimesNewRomanPSMT"/>
          <w:sz w:val="28"/>
          <w:szCs w:val="28"/>
          <w:lang w:eastAsia="ru-RU"/>
        </w:rPr>
        <w:t>Комиссией Министерства просвещения установлен минимальный порог</w:t>
      </w:r>
      <w:r w:rsidRPr="00D84906">
        <w:rPr>
          <w:rFonts w:ascii="Times New Roman" w:hAnsi="Times New Roman" w:cs="Times New Roman"/>
          <w:sz w:val="28"/>
          <w:szCs w:val="28"/>
        </w:rPr>
        <w:t xml:space="preserve"> по</w:t>
      </w:r>
      <w:r>
        <w:rPr>
          <w:rFonts w:ascii="Times New Roman" w:hAnsi="Times New Roman" w:cs="Times New Roman"/>
          <w:sz w:val="28"/>
          <w:szCs w:val="28"/>
        </w:rPr>
        <w:t xml:space="preserve"> литературе</w:t>
      </w:r>
      <w:r w:rsidRPr="00D84906">
        <w:rPr>
          <w:rFonts w:ascii="TimesNewRomanPSMT" w:eastAsia="Times New Roman" w:hAnsi="TimesNewRomanPSMT" w:cs="TimesNewRomanPSMT"/>
          <w:sz w:val="28"/>
          <w:szCs w:val="28"/>
          <w:lang w:eastAsia="ru-RU"/>
        </w:rPr>
        <w:t>,</w:t>
      </w:r>
      <w:r>
        <w:rPr>
          <w:rFonts w:ascii="TimesNewRomanPSMT" w:eastAsia="Times New Roman" w:hAnsi="TimesNewRomanPSMT" w:cs="TimesNewRomanPSMT"/>
          <w:sz w:val="28"/>
          <w:szCs w:val="28"/>
          <w:lang w:eastAsia="ru-RU"/>
        </w:rPr>
        <w:t xml:space="preserve"> </w:t>
      </w:r>
      <w:r>
        <w:rPr>
          <w:rFonts w:ascii="Times New Roman" w:hAnsi="Times New Roman" w:cs="Times New Roman"/>
          <w:sz w:val="28"/>
          <w:szCs w:val="28"/>
        </w:rPr>
        <w:t>подтверждающий освоение выпускником основных общеобразовательных программ среднего (полного) образования в соответствии с требованиями государствен</w:t>
      </w:r>
      <w:r w:rsidRPr="00CF6A6C">
        <w:rPr>
          <w:rFonts w:ascii="Times New Roman" w:hAnsi="Times New Roman" w:cs="Times New Roman"/>
          <w:sz w:val="28"/>
          <w:szCs w:val="28"/>
        </w:rPr>
        <w:t>ного образовательного стандарта среднего (полного) общего образования</w:t>
      </w:r>
      <w:r w:rsidRPr="00D84906">
        <w:rPr>
          <w:rFonts w:ascii="Times New Roman" w:hAnsi="Times New Roman" w:cs="Times New Roman"/>
          <w:sz w:val="28"/>
          <w:szCs w:val="28"/>
        </w:rPr>
        <w:t>, в</w:t>
      </w:r>
      <w:r>
        <w:rPr>
          <w:rFonts w:ascii="Times New Roman" w:hAnsi="Times New Roman" w:cs="Times New Roman"/>
          <w:sz w:val="28"/>
          <w:szCs w:val="28"/>
        </w:rPr>
        <w:t xml:space="preserve"> количестве 7 первичных баллов </w:t>
      </w:r>
      <w:r>
        <w:rPr>
          <w:rFonts w:ascii="TimesNewRomanPSMT" w:eastAsia="Times New Roman" w:hAnsi="TimesNewRomanPSMT" w:cs="TimesNewRomanPSMT"/>
          <w:sz w:val="28"/>
          <w:szCs w:val="28"/>
          <w:lang w:eastAsia="ru-RU"/>
        </w:rPr>
        <w:t>(</w:t>
      </w:r>
      <w:r w:rsidRPr="00D84906">
        <w:rPr>
          <w:rFonts w:ascii="TimesNewRomanPSMT" w:eastAsia="Times New Roman" w:hAnsi="TimesNewRomanPSMT" w:cs="TimesNewRomanPSMT"/>
          <w:sz w:val="28"/>
          <w:szCs w:val="28"/>
          <w:lang w:eastAsia="ru-RU"/>
        </w:rPr>
        <w:t xml:space="preserve">в Российской Федерации </w:t>
      </w:r>
      <w:r>
        <w:rPr>
          <w:rFonts w:ascii="TimesNewRomanPSMT" w:eastAsia="Times New Roman" w:hAnsi="TimesNewRomanPSMT" w:cs="TimesNewRomanPSMT"/>
          <w:sz w:val="28"/>
          <w:szCs w:val="28"/>
          <w:lang w:eastAsia="ru-RU"/>
        </w:rPr>
        <w:t>- 8)</w:t>
      </w:r>
    </w:p>
    <w:p w:rsidR="002E6900" w:rsidRPr="00D84906" w:rsidRDefault="002E6900" w:rsidP="002E6900">
      <w:pPr>
        <w:spacing w:after="0" w:line="240" w:lineRule="auto"/>
        <w:ind w:firstLine="708"/>
        <w:contextualSpacing/>
        <w:jc w:val="both"/>
        <w:rPr>
          <w:rFonts w:ascii="TimesNewRomanPSMT" w:eastAsia="Times New Roman" w:hAnsi="TimesNewRomanPSMT" w:cs="TimesNewRomanPSMT"/>
          <w:sz w:val="28"/>
          <w:szCs w:val="28"/>
          <w:lang w:eastAsia="ru-RU"/>
        </w:rPr>
      </w:pPr>
      <w:r w:rsidRPr="00D84906">
        <w:rPr>
          <w:rFonts w:ascii="TimesNewRomanPSMT" w:eastAsia="Times New Roman" w:hAnsi="TimesNewRomanPSMT" w:cs="TimesNewRomanPSMT"/>
          <w:sz w:val="28"/>
          <w:szCs w:val="28"/>
          <w:lang w:eastAsia="ru-RU"/>
        </w:rPr>
        <w:t xml:space="preserve">Также установлено следующее соответствие количества баллов, набранных участником ЕГЭ по </w:t>
      </w:r>
      <w:r>
        <w:rPr>
          <w:rFonts w:ascii="TimesNewRomanPSMT" w:eastAsia="Times New Roman" w:hAnsi="TimesNewRomanPSMT" w:cs="TimesNewRomanPSMT"/>
          <w:sz w:val="28"/>
          <w:szCs w:val="28"/>
          <w:lang w:eastAsia="ru-RU"/>
        </w:rPr>
        <w:t xml:space="preserve">литературе </w:t>
      </w:r>
      <w:r w:rsidRPr="00D84906">
        <w:rPr>
          <w:rFonts w:ascii="TimesNewRomanPSMT" w:eastAsia="Times New Roman" w:hAnsi="TimesNewRomanPSMT" w:cs="TimesNewRomanPSMT"/>
          <w:sz w:val="28"/>
          <w:szCs w:val="28"/>
          <w:lang w:eastAsia="ru-RU"/>
        </w:rPr>
        <w:t>2013 года, школьным отметкам:</w:t>
      </w:r>
    </w:p>
    <w:p w:rsidR="002E6900" w:rsidRPr="00D84906" w:rsidRDefault="002E6900" w:rsidP="002E6900">
      <w:pPr>
        <w:spacing w:after="0" w:line="240" w:lineRule="auto"/>
        <w:ind w:firstLine="708"/>
        <w:contextualSpacing/>
        <w:jc w:val="both"/>
        <w:rPr>
          <w:rFonts w:ascii="TimesNewRomanPSMT" w:eastAsia="Times New Roman" w:hAnsi="TimesNewRomanPSMT" w:cs="TimesNewRomanPSMT"/>
          <w:sz w:val="28"/>
          <w:szCs w:val="28"/>
          <w:lang w:eastAsia="ru-RU"/>
        </w:rPr>
      </w:pPr>
      <w:r w:rsidRPr="00D84906">
        <w:rPr>
          <w:rFonts w:ascii="TimesNewRomanPSMT" w:eastAsia="Times New Roman" w:hAnsi="TimesNewRomanPSMT" w:cs="TimesNewRomanPSMT"/>
          <w:sz w:val="28"/>
          <w:szCs w:val="28"/>
          <w:lang w:eastAsia="ru-RU"/>
        </w:rPr>
        <w:t xml:space="preserve">«3» - </w:t>
      </w:r>
      <w:r>
        <w:rPr>
          <w:rFonts w:ascii="TimesNewRomanPSMT" w:eastAsia="Times New Roman" w:hAnsi="TimesNewRomanPSMT" w:cs="TimesNewRomanPSMT"/>
          <w:sz w:val="28"/>
          <w:szCs w:val="28"/>
          <w:lang w:eastAsia="ru-RU"/>
        </w:rPr>
        <w:t xml:space="preserve">от </w:t>
      </w:r>
      <w:r w:rsidRPr="00D84906">
        <w:rPr>
          <w:rFonts w:ascii="TimesNewRomanPSMT" w:eastAsia="Times New Roman" w:hAnsi="TimesNewRomanPSMT" w:cs="TimesNewRomanPSMT"/>
          <w:sz w:val="28"/>
          <w:szCs w:val="28"/>
          <w:lang w:eastAsia="ru-RU"/>
        </w:rPr>
        <w:t xml:space="preserve">7 до </w:t>
      </w:r>
      <w:r>
        <w:rPr>
          <w:rFonts w:ascii="TimesNewRomanPSMT" w:eastAsia="Times New Roman" w:hAnsi="TimesNewRomanPSMT" w:cs="TimesNewRomanPSMT"/>
          <w:sz w:val="28"/>
          <w:szCs w:val="28"/>
          <w:lang w:eastAsia="ru-RU"/>
        </w:rPr>
        <w:t>1</w:t>
      </w:r>
      <w:r w:rsidRPr="00D84906">
        <w:rPr>
          <w:rFonts w:ascii="TimesNewRomanPSMT" w:eastAsia="Times New Roman" w:hAnsi="TimesNewRomanPSMT" w:cs="TimesNewRomanPSMT"/>
          <w:sz w:val="28"/>
          <w:szCs w:val="28"/>
          <w:lang w:eastAsia="ru-RU"/>
        </w:rPr>
        <w:t>4 баллов;</w:t>
      </w:r>
    </w:p>
    <w:p w:rsidR="002E6900" w:rsidRPr="00D84906" w:rsidRDefault="002E6900" w:rsidP="002E6900">
      <w:pPr>
        <w:spacing w:after="0" w:line="240" w:lineRule="auto"/>
        <w:ind w:firstLine="708"/>
        <w:contextualSpacing/>
        <w:jc w:val="both"/>
        <w:rPr>
          <w:rFonts w:ascii="TimesNewRomanPSMT" w:eastAsia="Times New Roman" w:hAnsi="TimesNewRomanPSMT" w:cs="TimesNewRomanPSMT"/>
          <w:sz w:val="28"/>
          <w:szCs w:val="28"/>
          <w:lang w:eastAsia="ru-RU"/>
        </w:rPr>
      </w:pPr>
      <w:r>
        <w:rPr>
          <w:rFonts w:ascii="TimesNewRomanPSMT" w:eastAsia="Times New Roman" w:hAnsi="TimesNewRomanPSMT" w:cs="TimesNewRomanPSMT"/>
          <w:sz w:val="28"/>
          <w:szCs w:val="28"/>
          <w:lang w:eastAsia="ru-RU"/>
        </w:rPr>
        <w:t>«4» - от 15 до 28</w:t>
      </w:r>
      <w:r w:rsidRPr="00D84906">
        <w:rPr>
          <w:rFonts w:ascii="TimesNewRomanPSMT" w:eastAsia="Times New Roman" w:hAnsi="TimesNewRomanPSMT" w:cs="TimesNewRomanPSMT"/>
          <w:sz w:val="28"/>
          <w:szCs w:val="28"/>
          <w:lang w:eastAsia="ru-RU"/>
        </w:rPr>
        <w:t xml:space="preserve"> баллов;</w:t>
      </w:r>
    </w:p>
    <w:p w:rsidR="002E6900" w:rsidRPr="00D84906" w:rsidRDefault="002E6900" w:rsidP="002E6900">
      <w:pPr>
        <w:spacing w:after="0" w:line="240" w:lineRule="auto"/>
        <w:ind w:firstLine="708"/>
        <w:contextualSpacing/>
        <w:jc w:val="both"/>
        <w:rPr>
          <w:rFonts w:ascii="TimesNewRomanPSMT" w:eastAsia="Times New Roman" w:hAnsi="TimesNewRomanPSMT" w:cs="TimesNewRomanPSMT"/>
          <w:sz w:val="28"/>
          <w:szCs w:val="28"/>
          <w:lang w:eastAsia="ru-RU"/>
        </w:rPr>
      </w:pPr>
      <w:r>
        <w:rPr>
          <w:rFonts w:ascii="TimesNewRomanPSMT" w:eastAsia="Times New Roman" w:hAnsi="TimesNewRomanPSMT" w:cs="TimesNewRomanPSMT"/>
          <w:sz w:val="28"/>
          <w:szCs w:val="28"/>
          <w:lang w:eastAsia="ru-RU"/>
        </w:rPr>
        <w:t>«5» - от 29 до 42</w:t>
      </w:r>
      <w:r w:rsidRPr="00D84906">
        <w:rPr>
          <w:rFonts w:ascii="TimesNewRomanPSMT" w:eastAsia="Times New Roman" w:hAnsi="TimesNewRomanPSMT" w:cs="TimesNewRomanPSMT"/>
          <w:sz w:val="28"/>
          <w:szCs w:val="28"/>
          <w:lang w:eastAsia="ru-RU"/>
        </w:rPr>
        <w:t xml:space="preserve"> баллов. </w:t>
      </w:r>
    </w:p>
    <w:p w:rsidR="00D56F2E" w:rsidRDefault="00D56F2E" w:rsidP="00C67C74">
      <w:pPr>
        <w:spacing w:after="0" w:line="240" w:lineRule="auto"/>
        <w:ind w:firstLine="709"/>
        <w:jc w:val="both"/>
        <w:rPr>
          <w:rFonts w:ascii="Times New Roman" w:hAnsi="Times New Roman" w:cs="Times New Roman"/>
          <w:sz w:val="28"/>
          <w:szCs w:val="28"/>
        </w:rPr>
      </w:pPr>
    </w:p>
    <w:p w:rsidR="00827745" w:rsidRDefault="00827745" w:rsidP="00827745">
      <w:pPr>
        <w:pStyle w:val="a3"/>
        <w:spacing w:after="0" w:line="240" w:lineRule="auto"/>
        <w:ind w:left="0" w:firstLine="709"/>
        <w:jc w:val="right"/>
        <w:rPr>
          <w:rFonts w:ascii="Times New Roman" w:hAnsi="Times New Roman" w:cs="Times New Roman"/>
          <w:sz w:val="28"/>
          <w:szCs w:val="28"/>
        </w:rPr>
      </w:pPr>
      <w:r>
        <w:rPr>
          <w:rFonts w:ascii="Calibri" w:eastAsia="Times New Roman" w:hAnsi="Calibri" w:cs="Calibri"/>
          <w:b/>
          <w:color w:val="000000"/>
          <w:lang w:eastAsia="ru-RU"/>
        </w:rPr>
        <w:lastRenderedPageBreak/>
        <w:t>таблица № 1</w:t>
      </w:r>
    </w:p>
    <w:tbl>
      <w:tblPr>
        <w:tblW w:w="8135" w:type="dxa"/>
        <w:jc w:val="center"/>
        <w:tblInd w:w="93" w:type="dxa"/>
        <w:tblLook w:val="04A0" w:firstRow="1" w:lastRow="0" w:firstColumn="1" w:lastColumn="0" w:noHBand="0" w:noVBand="1"/>
      </w:tblPr>
      <w:tblGrid>
        <w:gridCol w:w="2120"/>
        <w:gridCol w:w="1872"/>
        <w:gridCol w:w="1869"/>
        <w:gridCol w:w="2274"/>
      </w:tblGrid>
      <w:tr w:rsidR="00827745" w:rsidRPr="00D84F37" w:rsidTr="00827745">
        <w:trPr>
          <w:trHeight w:val="360"/>
          <w:jc w:val="center"/>
        </w:trPr>
        <w:tc>
          <w:tcPr>
            <w:tcW w:w="8135" w:type="dxa"/>
            <w:gridSpan w:val="4"/>
            <w:tcBorders>
              <w:top w:val="nil"/>
              <w:left w:val="nil"/>
              <w:bottom w:val="nil"/>
              <w:right w:val="nil"/>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8"/>
                <w:szCs w:val="28"/>
                <w:lang w:eastAsia="ru-RU"/>
              </w:rPr>
            </w:pPr>
            <w:r w:rsidRPr="00D84F37">
              <w:rPr>
                <w:rFonts w:ascii="Times New Roman" w:eastAsia="Times New Roman" w:hAnsi="Times New Roman" w:cs="Times New Roman"/>
                <w:b/>
                <w:bCs/>
                <w:color w:val="000000"/>
                <w:sz w:val="28"/>
                <w:szCs w:val="28"/>
                <w:lang w:eastAsia="ru-RU"/>
              </w:rPr>
              <w:t xml:space="preserve">Таблица соответствия первичного и тестового балла ЕГЭ </w:t>
            </w:r>
            <w:proofErr w:type="gramStart"/>
            <w:r w:rsidRPr="00D84F37">
              <w:rPr>
                <w:rFonts w:ascii="Times New Roman" w:eastAsia="Times New Roman" w:hAnsi="Times New Roman" w:cs="Times New Roman"/>
                <w:b/>
                <w:bCs/>
                <w:color w:val="000000"/>
                <w:sz w:val="28"/>
                <w:szCs w:val="28"/>
                <w:lang w:eastAsia="ru-RU"/>
              </w:rPr>
              <w:t>по</w:t>
            </w:r>
            <w:proofErr w:type="gramEnd"/>
            <w:r w:rsidRPr="00D84F37">
              <w:rPr>
                <w:rFonts w:ascii="Times New Roman" w:eastAsia="Times New Roman" w:hAnsi="Times New Roman" w:cs="Times New Roman"/>
                <w:b/>
                <w:bCs/>
                <w:color w:val="000000"/>
                <w:sz w:val="28"/>
                <w:szCs w:val="28"/>
                <w:lang w:eastAsia="ru-RU"/>
              </w:rPr>
              <w:t xml:space="preserve"> </w:t>
            </w:r>
          </w:p>
        </w:tc>
      </w:tr>
      <w:tr w:rsidR="00827745" w:rsidRPr="00D84F37" w:rsidTr="00827745">
        <w:trPr>
          <w:trHeight w:val="360"/>
          <w:jc w:val="center"/>
        </w:trPr>
        <w:tc>
          <w:tcPr>
            <w:tcW w:w="8135" w:type="dxa"/>
            <w:gridSpan w:val="4"/>
            <w:tcBorders>
              <w:top w:val="nil"/>
              <w:left w:val="nil"/>
              <w:bottom w:val="nil"/>
              <w:right w:val="nil"/>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8"/>
                <w:szCs w:val="28"/>
                <w:lang w:eastAsia="ru-RU"/>
              </w:rPr>
            </w:pPr>
            <w:r w:rsidRPr="00D84F37">
              <w:rPr>
                <w:rFonts w:ascii="Times New Roman" w:eastAsia="Times New Roman" w:hAnsi="Times New Roman" w:cs="Times New Roman"/>
                <w:b/>
                <w:bCs/>
                <w:color w:val="000000"/>
                <w:sz w:val="28"/>
                <w:szCs w:val="28"/>
                <w:lang w:eastAsia="ru-RU"/>
              </w:rPr>
              <w:t>литературе в 2013 году</w:t>
            </w:r>
          </w:p>
        </w:tc>
      </w:tr>
      <w:tr w:rsidR="00827745" w:rsidRPr="00D84F37" w:rsidTr="00827745">
        <w:trPr>
          <w:trHeight w:val="315"/>
          <w:jc w:val="center"/>
        </w:trPr>
        <w:tc>
          <w:tcPr>
            <w:tcW w:w="2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4"/>
                <w:szCs w:val="24"/>
                <w:lang w:eastAsia="ru-RU"/>
              </w:rPr>
            </w:pPr>
            <w:r w:rsidRPr="00D84F37">
              <w:rPr>
                <w:rFonts w:ascii="Times New Roman" w:eastAsia="Times New Roman" w:hAnsi="Times New Roman" w:cs="Times New Roman"/>
                <w:b/>
                <w:bCs/>
                <w:color w:val="000000"/>
                <w:sz w:val="24"/>
                <w:szCs w:val="24"/>
                <w:lang w:eastAsia="ru-RU"/>
              </w:rPr>
              <w:t>Первичный балл</w:t>
            </w:r>
          </w:p>
        </w:tc>
        <w:tc>
          <w:tcPr>
            <w:tcW w:w="1872" w:type="dxa"/>
            <w:vMerge w:val="restart"/>
            <w:tcBorders>
              <w:top w:val="single" w:sz="4" w:space="0" w:color="000000"/>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4"/>
                <w:szCs w:val="24"/>
                <w:lang w:eastAsia="ru-RU"/>
              </w:rPr>
            </w:pPr>
            <w:r w:rsidRPr="00D84F37">
              <w:rPr>
                <w:rFonts w:ascii="Times New Roman" w:eastAsia="Times New Roman" w:hAnsi="Times New Roman" w:cs="Times New Roman"/>
                <w:b/>
                <w:bCs/>
                <w:color w:val="000000"/>
                <w:sz w:val="24"/>
                <w:szCs w:val="24"/>
                <w:lang w:eastAsia="ru-RU"/>
              </w:rPr>
              <w:t>Тестовый балл</w:t>
            </w:r>
          </w:p>
        </w:tc>
        <w:tc>
          <w:tcPr>
            <w:tcW w:w="4143" w:type="dxa"/>
            <w:gridSpan w:val="2"/>
            <w:tcBorders>
              <w:top w:val="single" w:sz="4" w:space="0" w:color="000000"/>
              <w:left w:val="nil"/>
              <w:bottom w:val="nil"/>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4"/>
                <w:szCs w:val="24"/>
                <w:lang w:eastAsia="ru-RU"/>
              </w:rPr>
            </w:pPr>
            <w:r w:rsidRPr="00D84F37">
              <w:rPr>
                <w:rFonts w:ascii="Times New Roman" w:eastAsia="Times New Roman" w:hAnsi="Times New Roman" w:cs="Times New Roman"/>
                <w:b/>
                <w:bCs/>
                <w:color w:val="000000"/>
                <w:sz w:val="24"/>
                <w:szCs w:val="24"/>
                <w:lang w:eastAsia="ru-RU"/>
              </w:rPr>
              <w:t>Количество участников</w:t>
            </w:r>
          </w:p>
        </w:tc>
      </w:tr>
      <w:tr w:rsidR="00827745" w:rsidRPr="00D84F37" w:rsidTr="00827745">
        <w:trPr>
          <w:trHeight w:val="285"/>
          <w:jc w:val="center"/>
        </w:trPr>
        <w:tc>
          <w:tcPr>
            <w:tcW w:w="2120" w:type="dxa"/>
            <w:vMerge/>
            <w:tcBorders>
              <w:top w:val="single" w:sz="4" w:space="0" w:color="000000"/>
              <w:left w:val="single" w:sz="4" w:space="0" w:color="000000"/>
              <w:bottom w:val="single" w:sz="4" w:space="0" w:color="000000"/>
              <w:right w:val="single" w:sz="4" w:space="0" w:color="000000"/>
            </w:tcBorders>
            <w:vAlign w:val="center"/>
            <w:hideMark/>
          </w:tcPr>
          <w:p w:rsidR="00827745" w:rsidRPr="00D84F37" w:rsidRDefault="00827745" w:rsidP="00827745">
            <w:pPr>
              <w:spacing w:after="0" w:line="240" w:lineRule="auto"/>
              <w:rPr>
                <w:rFonts w:ascii="Times New Roman" w:eastAsia="Times New Roman" w:hAnsi="Times New Roman" w:cs="Times New Roman"/>
                <w:b/>
                <w:bCs/>
                <w:color w:val="000000"/>
                <w:sz w:val="24"/>
                <w:szCs w:val="24"/>
                <w:lang w:eastAsia="ru-RU"/>
              </w:rPr>
            </w:pPr>
          </w:p>
        </w:tc>
        <w:tc>
          <w:tcPr>
            <w:tcW w:w="1872" w:type="dxa"/>
            <w:vMerge/>
            <w:tcBorders>
              <w:top w:val="single" w:sz="4" w:space="0" w:color="000000"/>
              <w:left w:val="nil"/>
              <w:bottom w:val="single" w:sz="4" w:space="0" w:color="000000"/>
              <w:right w:val="single" w:sz="4" w:space="0" w:color="000000"/>
            </w:tcBorders>
            <w:vAlign w:val="center"/>
            <w:hideMark/>
          </w:tcPr>
          <w:p w:rsidR="00827745" w:rsidRPr="00D84F37" w:rsidRDefault="00827745" w:rsidP="00827745">
            <w:pPr>
              <w:spacing w:after="0" w:line="240" w:lineRule="auto"/>
              <w:rPr>
                <w:rFonts w:ascii="Times New Roman" w:eastAsia="Times New Roman" w:hAnsi="Times New Roman" w:cs="Times New Roman"/>
                <w:b/>
                <w:bCs/>
                <w:color w:val="000000"/>
                <w:sz w:val="24"/>
                <w:szCs w:val="24"/>
                <w:lang w:eastAsia="ru-RU"/>
              </w:rPr>
            </w:pPr>
          </w:p>
        </w:tc>
        <w:tc>
          <w:tcPr>
            <w:tcW w:w="1869" w:type="dxa"/>
            <w:tcBorders>
              <w:top w:val="single" w:sz="4" w:space="0" w:color="000000"/>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4"/>
                <w:szCs w:val="24"/>
                <w:lang w:eastAsia="ru-RU"/>
              </w:rPr>
            </w:pPr>
            <w:r w:rsidRPr="00D84F37">
              <w:rPr>
                <w:rFonts w:ascii="Times New Roman" w:eastAsia="Times New Roman" w:hAnsi="Times New Roman" w:cs="Times New Roman"/>
                <w:b/>
                <w:bCs/>
                <w:color w:val="000000"/>
                <w:sz w:val="24"/>
                <w:szCs w:val="24"/>
                <w:lang w:eastAsia="ru-RU"/>
              </w:rPr>
              <w:t>набрали</w:t>
            </w:r>
          </w:p>
        </w:tc>
        <w:tc>
          <w:tcPr>
            <w:tcW w:w="2274" w:type="dxa"/>
            <w:tcBorders>
              <w:top w:val="single" w:sz="4" w:space="0" w:color="000000"/>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b/>
                <w:bCs/>
                <w:color w:val="000000"/>
                <w:sz w:val="24"/>
                <w:szCs w:val="24"/>
                <w:lang w:eastAsia="ru-RU"/>
              </w:rPr>
            </w:pPr>
            <w:r w:rsidRPr="00D84F37">
              <w:rPr>
                <w:rFonts w:ascii="Times New Roman" w:eastAsia="Times New Roman" w:hAnsi="Times New Roman" w:cs="Times New Roman"/>
                <w:b/>
                <w:bCs/>
                <w:color w:val="000000"/>
                <w:sz w:val="24"/>
                <w:szCs w:val="24"/>
                <w:lang w:eastAsia="ru-RU"/>
              </w:rPr>
              <w:t>%</w:t>
            </w:r>
          </w:p>
        </w:tc>
      </w:tr>
      <w:tr w:rsidR="00827745" w:rsidRPr="00D84F37" w:rsidTr="00827745">
        <w:trPr>
          <w:trHeight w:val="275"/>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0</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0</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279"/>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10</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4,40%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12</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14</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8</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19</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9</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6,59%</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9</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21</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7,69%</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10</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24</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26</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4,40%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12</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29</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13</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31</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5,49%</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14</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33</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6,59%</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15</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36</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4,40%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16</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38</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18</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43</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19</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45</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4,40%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20</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48</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3,30%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21</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50</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4,40%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52</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23</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55</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24</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57</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3,30%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25</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60</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3,30%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27</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64</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28</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67</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29</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69</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30</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71</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31</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74</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3,30%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32</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76</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3,30%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34</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81</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35</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83</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36</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86</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2,20%</w:t>
            </w:r>
          </w:p>
        </w:tc>
      </w:tr>
      <w:tr w:rsidR="00827745" w:rsidRPr="00D84F37" w:rsidTr="00827745">
        <w:trPr>
          <w:trHeight w:val="360"/>
          <w:jc w:val="center"/>
        </w:trPr>
        <w:tc>
          <w:tcPr>
            <w:tcW w:w="2120" w:type="dxa"/>
            <w:tcBorders>
              <w:top w:val="nil"/>
              <w:left w:val="single" w:sz="4" w:space="0" w:color="000000"/>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38</w:t>
            </w:r>
          </w:p>
        </w:tc>
        <w:tc>
          <w:tcPr>
            <w:tcW w:w="1872"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90</w:t>
            </w:r>
          </w:p>
        </w:tc>
        <w:tc>
          <w:tcPr>
            <w:tcW w:w="1869"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w:t>
            </w:r>
          </w:p>
        </w:tc>
        <w:tc>
          <w:tcPr>
            <w:tcW w:w="2274" w:type="dxa"/>
            <w:tcBorders>
              <w:top w:val="nil"/>
              <w:left w:val="nil"/>
              <w:bottom w:val="single" w:sz="4" w:space="0" w:color="000000"/>
              <w:right w:val="single" w:sz="4" w:space="0" w:color="000000"/>
            </w:tcBorders>
            <w:shd w:val="clear" w:color="auto" w:fill="auto"/>
            <w:vAlign w:val="center"/>
            <w:hideMark/>
          </w:tcPr>
          <w:p w:rsidR="00827745" w:rsidRPr="00D84F37" w:rsidRDefault="00827745" w:rsidP="00827745">
            <w:pPr>
              <w:spacing w:after="0" w:line="240" w:lineRule="auto"/>
              <w:jc w:val="center"/>
              <w:rPr>
                <w:rFonts w:ascii="Times New Roman" w:eastAsia="Times New Roman" w:hAnsi="Times New Roman" w:cs="Times New Roman"/>
                <w:color w:val="000000"/>
                <w:sz w:val="24"/>
                <w:szCs w:val="24"/>
                <w:lang w:eastAsia="ru-RU"/>
              </w:rPr>
            </w:pPr>
            <w:r w:rsidRPr="00D84F37">
              <w:rPr>
                <w:rFonts w:ascii="Times New Roman" w:eastAsia="Times New Roman" w:hAnsi="Times New Roman" w:cs="Times New Roman"/>
                <w:color w:val="000000"/>
                <w:sz w:val="24"/>
                <w:szCs w:val="24"/>
                <w:lang w:eastAsia="ru-RU"/>
              </w:rPr>
              <w:t>1,10%</w:t>
            </w:r>
          </w:p>
        </w:tc>
      </w:tr>
      <w:tr w:rsidR="00827745" w:rsidRPr="00D84F37" w:rsidTr="00827745">
        <w:trPr>
          <w:trHeight w:val="300"/>
          <w:jc w:val="center"/>
        </w:trPr>
        <w:tc>
          <w:tcPr>
            <w:tcW w:w="3992" w:type="dxa"/>
            <w:gridSpan w:val="2"/>
            <w:tcBorders>
              <w:top w:val="single" w:sz="4" w:space="0" w:color="000000"/>
              <w:left w:val="nil"/>
              <w:bottom w:val="nil"/>
              <w:right w:val="nil"/>
            </w:tcBorders>
            <w:shd w:val="clear" w:color="auto" w:fill="auto"/>
            <w:noWrap/>
            <w:vAlign w:val="bottom"/>
            <w:hideMark/>
          </w:tcPr>
          <w:p w:rsidR="00827745" w:rsidRPr="00D84F37" w:rsidRDefault="00827745" w:rsidP="00827745">
            <w:pPr>
              <w:spacing w:after="0" w:line="240" w:lineRule="auto"/>
              <w:rPr>
                <w:rFonts w:ascii="Calibri" w:eastAsia="Times New Roman" w:hAnsi="Calibri" w:cs="Calibri"/>
                <w:b/>
                <w:bCs/>
                <w:color w:val="000000"/>
                <w:sz w:val="24"/>
                <w:szCs w:val="24"/>
                <w:lang w:eastAsia="ru-RU"/>
              </w:rPr>
            </w:pPr>
            <w:r w:rsidRPr="00D84F37">
              <w:rPr>
                <w:rFonts w:ascii="Calibri" w:eastAsia="Times New Roman" w:hAnsi="Calibri" w:cs="Calibri"/>
                <w:b/>
                <w:bCs/>
                <w:color w:val="000000"/>
                <w:sz w:val="24"/>
                <w:szCs w:val="24"/>
                <w:lang w:eastAsia="ru-RU"/>
              </w:rPr>
              <w:t>Принимало участие</w:t>
            </w:r>
          </w:p>
        </w:tc>
        <w:tc>
          <w:tcPr>
            <w:tcW w:w="1869" w:type="dxa"/>
            <w:tcBorders>
              <w:top w:val="nil"/>
              <w:left w:val="nil"/>
              <w:bottom w:val="nil"/>
              <w:right w:val="nil"/>
            </w:tcBorders>
            <w:shd w:val="clear" w:color="auto" w:fill="auto"/>
            <w:noWrap/>
            <w:vAlign w:val="bottom"/>
            <w:hideMark/>
          </w:tcPr>
          <w:p w:rsidR="00827745" w:rsidRPr="00D84F37" w:rsidRDefault="00827745" w:rsidP="00827745">
            <w:pPr>
              <w:spacing w:after="0" w:line="240" w:lineRule="auto"/>
              <w:jc w:val="center"/>
              <w:rPr>
                <w:rFonts w:ascii="Calibri" w:eastAsia="Times New Roman" w:hAnsi="Calibri" w:cs="Calibri"/>
                <w:b/>
                <w:bCs/>
                <w:color w:val="000000"/>
                <w:sz w:val="24"/>
                <w:szCs w:val="24"/>
                <w:lang w:eastAsia="ru-RU"/>
              </w:rPr>
            </w:pPr>
            <w:r w:rsidRPr="00D84F37">
              <w:rPr>
                <w:rFonts w:ascii="Calibri" w:eastAsia="Times New Roman" w:hAnsi="Calibri" w:cs="Calibri"/>
                <w:b/>
                <w:bCs/>
                <w:color w:val="000000"/>
                <w:sz w:val="24"/>
                <w:szCs w:val="24"/>
                <w:lang w:eastAsia="ru-RU"/>
              </w:rPr>
              <w:t>125</w:t>
            </w:r>
          </w:p>
        </w:tc>
        <w:tc>
          <w:tcPr>
            <w:tcW w:w="2274" w:type="dxa"/>
            <w:tcBorders>
              <w:top w:val="nil"/>
              <w:left w:val="nil"/>
              <w:bottom w:val="nil"/>
              <w:right w:val="nil"/>
            </w:tcBorders>
            <w:shd w:val="clear" w:color="auto" w:fill="auto"/>
            <w:noWrap/>
            <w:vAlign w:val="bottom"/>
            <w:hideMark/>
          </w:tcPr>
          <w:p w:rsidR="00827745" w:rsidRPr="00D84F37" w:rsidRDefault="00827745" w:rsidP="00827745">
            <w:pPr>
              <w:spacing w:after="0" w:line="240" w:lineRule="auto"/>
              <w:rPr>
                <w:rFonts w:ascii="Calibri" w:eastAsia="Times New Roman" w:hAnsi="Calibri" w:cs="Calibri"/>
                <w:color w:val="000000"/>
                <w:sz w:val="24"/>
                <w:szCs w:val="24"/>
                <w:lang w:eastAsia="ru-RU"/>
              </w:rPr>
            </w:pPr>
          </w:p>
        </w:tc>
      </w:tr>
      <w:tr w:rsidR="00827745" w:rsidRPr="00D84F37" w:rsidTr="00827745">
        <w:trPr>
          <w:trHeight w:val="300"/>
          <w:jc w:val="center"/>
        </w:trPr>
        <w:tc>
          <w:tcPr>
            <w:tcW w:w="3992" w:type="dxa"/>
            <w:gridSpan w:val="2"/>
            <w:tcBorders>
              <w:top w:val="nil"/>
              <w:left w:val="nil"/>
              <w:bottom w:val="nil"/>
              <w:right w:val="nil"/>
            </w:tcBorders>
            <w:shd w:val="clear" w:color="auto" w:fill="auto"/>
            <w:noWrap/>
            <w:vAlign w:val="bottom"/>
            <w:hideMark/>
          </w:tcPr>
          <w:p w:rsidR="00827745" w:rsidRPr="00D84F37" w:rsidRDefault="00827745" w:rsidP="00827745">
            <w:pPr>
              <w:spacing w:after="0" w:line="240" w:lineRule="auto"/>
              <w:rPr>
                <w:rFonts w:ascii="Calibri" w:eastAsia="Times New Roman" w:hAnsi="Calibri" w:cs="Calibri"/>
                <w:b/>
                <w:bCs/>
                <w:color w:val="000000"/>
                <w:sz w:val="24"/>
                <w:szCs w:val="24"/>
                <w:lang w:eastAsia="ru-RU"/>
              </w:rPr>
            </w:pPr>
            <w:r w:rsidRPr="00D84F37">
              <w:rPr>
                <w:rFonts w:ascii="Calibri" w:eastAsia="Times New Roman" w:hAnsi="Calibri" w:cs="Calibri"/>
                <w:b/>
                <w:bCs/>
                <w:color w:val="000000"/>
                <w:sz w:val="24"/>
                <w:szCs w:val="24"/>
                <w:lang w:eastAsia="ru-RU"/>
              </w:rPr>
              <w:t>Средний тестовый балл</w:t>
            </w:r>
          </w:p>
        </w:tc>
        <w:tc>
          <w:tcPr>
            <w:tcW w:w="1869" w:type="dxa"/>
            <w:tcBorders>
              <w:top w:val="nil"/>
              <w:left w:val="nil"/>
              <w:bottom w:val="nil"/>
              <w:right w:val="nil"/>
            </w:tcBorders>
            <w:shd w:val="clear" w:color="auto" w:fill="auto"/>
            <w:noWrap/>
            <w:vAlign w:val="bottom"/>
            <w:hideMark/>
          </w:tcPr>
          <w:p w:rsidR="00827745" w:rsidRPr="00D84F37" w:rsidRDefault="00827745" w:rsidP="00827745">
            <w:pPr>
              <w:spacing w:after="0" w:line="240" w:lineRule="auto"/>
              <w:jc w:val="center"/>
              <w:rPr>
                <w:rFonts w:ascii="Calibri" w:eastAsia="Times New Roman" w:hAnsi="Calibri" w:cs="Calibri"/>
                <w:b/>
                <w:bCs/>
                <w:color w:val="000000"/>
                <w:sz w:val="24"/>
                <w:szCs w:val="24"/>
                <w:lang w:eastAsia="ru-RU"/>
              </w:rPr>
            </w:pPr>
            <w:r w:rsidRPr="00D84F37">
              <w:rPr>
                <w:rFonts w:ascii="Calibri" w:eastAsia="Times New Roman" w:hAnsi="Calibri" w:cs="Calibri"/>
                <w:b/>
                <w:bCs/>
                <w:color w:val="000000"/>
                <w:sz w:val="24"/>
                <w:szCs w:val="24"/>
                <w:lang w:eastAsia="ru-RU"/>
              </w:rPr>
              <w:t>33,28</w:t>
            </w:r>
          </w:p>
        </w:tc>
        <w:tc>
          <w:tcPr>
            <w:tcW w:w="2274" w:type="dxa"/>
            <w:tcBorders>
              <w:top w:val="nil"/>
              <w:left w:val="nil"/>
              <w:bottom w:val="nil"/>
              <w:right w:val="nil"/>
            </w:tcBorders>
            <w:shd w:val="clear" w:color="auto" w:fill="auto"/>
            <w:noWrap/>
            <w:vAlign w:val="bottom"/>
            <w:hideMark/>
          </w:tcPr>
          <w:p w:rsidR="00827745" w:rsidRPr="00D84F37" w:rsidRDefault="00827745" w:rsidP="00827745">
            <w:pPr>
              <w:spacing w:after="0" w:line="240" w:lineRule="auto"/>
              <w:rPr>
                <w:rFonts w:ascii="Calibri" w:eastAsia="Times New Roman" w:hAnsi="Calibri" w:cs="Calibri"/>
                <w:color w:val="000000"/>
                <w:sz w:val="24"/>
                <w:szCs w:val="24"/>
                <w:lang w:eastAsia="ru-RU"/>
              </w:rPr>
            </w:pPr>
          </w:p>
        </w:tc>
      </w:tr>
    </w:tbl>
    <w:p w:rsidR="00827745" w:rsidRDefault="00827745" w:rsidP="00C67C74">
      <w:pPr>
        <w:spacing w:after="0" w:line="240" w:lineRule="auto"/>
        <w:ind w:firstLine="709"/>
        <w:jc w:val="both"/>
        <w:rPr>
          <w:rFonts w:ascii="Times New Roman" w:hAnsi="Times New Roman" w:cs="Times New Roman"/>
          <w:sz w:val="28"/>
          <w:szCs w:val="28"/>
        </w:rPr>
      </w:pPr>
    </w:p>
    <w:p w:rsidR="00827745" w:rsidRDefault="00827745" w:rsidP="007C38DA">
      <w:pPr>
        <w:sectPr w:rsidR="00827745" w:rsidSect="00431ADE">
          <w:pgSz w:w="11906" w:h="16838"/>
          <w:pgMar w:top="567" w:right="851" w:bottom="567" w:left="1701" w:header="709" w:footer="709" w:gutter="0"/>
          <w:cols w:space="708"/>
          <w:docGrid w:linePitch="360"/>
        </w:sectPr>
      </w:pPr>
    </w:p>
    <w:p w:rsidR="007C38DA" w:rsidRDefault="007C38DA" w:rsidP="007C38DA">
      <w:r>
        <w:rPr>
          <w:noProof/>
          <w:lang w:eastAsia="ru-RU"/>
        </w:rPr>
        <w:lastRenderedPageBreak/>
        <w:drawing>
          <wp:inline distT="0" distB="0" distL="0" distR="0" wp14:anchorId="3ADC96EE" wp14:editId="3B96FACF">
            <wp:extent cx="9944100" cy="549592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C38DA" w:rsidRPr="0042202B" w:rsidRDefault="007C38DA" w:rsidP="007C38DA">
      <w:pPr>
        <w:pStyle w:val="a3"/>
        <w:spacing w:after="0" w:line="240" w:lineRule="auto"/>
        <w:ind w:left="0" w:firstLine="709"/>
        <w:jc w:val="both"/>
        <w:rPr>
          <w:rFonts w:ascii="Times New Roman" w:hAnsi="Times New Roman" w:cs="Times New Roman"/>
          <w:sz w:val="28"/>
          <w:szCs w:val="28"/>
        </w:rPr>
      </w:pPr>
    </w:p>
    <w:p w:rsidR="00827745" w:rsidRDefault="00827745" w:rsidP="00C67C74">
      <w:pPr>
        <w:spacing w:after="0" w:line="240" w:lineRule="auto"/>
        <w:ind w:firstLine="709"/>
        <w:jc w:val="both"/>
        <w:rPr>
          <w:rFonts w:ascii="Times New Roman" w:hAnsi="Times New Roman" w:cs="Times New Roman"/>
          <w:sz w:val="28"/>
          <w:szCs w:val="28"/>
        </w:rPr>
        <w:sectPr w:rsidR="00827745" w:rsidSect="00204109">
          <w:pgSz w:w="16838" w:h="11906" w:orient="landscape"/>
          <w:pgMar w:top="851" w:right="567" w:bottom="1701" w:left="567" w:header="709" w:footer="709" w:gutter="0"/>
          <w:cols w:space="708"/>
          <w:docGrid w:linePitch="360"/>
        </w:sectPr>
      </w:pPr>
    </w:p>
    <w:p w:rsidR="00CF3409" w:rsidRPr="00F20367" w:rsidRDefault="00D56F2E" w:rsidP="00E25984">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Д</w:t>
      </w:r>
      <w:r w:rsidR="00F20367" w:rsidRPr="00F20367">
        <w:rPr>
          <w:rFonts w:ascii="Times New Roman" w:hAnsi="Times New Roman" w:cs="Times New Roman"/>
          <w:sz w:val="28"/>
          <w:szCs w:val="28"/>
        </w:rPr>
        <w:t>иаграмма показывает, что по сравнению с прошлым годом увеличилось количество участников, набравших до 10 баллов, стало меньше тех, кто набрал от 11 до 30 баллов, немного повысилось количество экзаменуемых, набравших от 31 до 50, но явно уменьшилось от 50 до 100 баллов.</w:t>
      </w:r>
      <w:proofErr w:type="gramEnd"/>
      <w:r w:rsidR="00F20367" w:rsidRPr="00F20367">
        <w:rPr>
          <w:rFonts w:ascii="Times New Roman" w:hAnsi="Times New Roman" w:cs="Times New Roman"/>
          <w:sz w:val="28"/>
          <w:szCs w:val="28"/>
        </w:rPr>
        <w:t xml:space="preserve"> Таким образом, видим, что выпускники хуже сдали </w:t>
      </w:r>
      <w:r w:rsidRPr="00F20367">
        <w:rPr>
          <w:rFonts w:ascii="Times New Roman" w:hAnsi="Times New Roman" w:cs="Times New Roman"/>
          <w:sz w:val="28"/>
          <w:szCs w:val="28"/>
        </w:rPr>
        <w:t xml:space="preserve">экзамен по выбору – литературу </w:t>
      </w:r>
      <w:r w:rsidR="00F20367" w:rsidRPr="00F20367">
        <w:rPr>
          <w:rFonts w:ascii="Times New Roman" w:hAnsi="Times New Roman" w:cs="Times New Roman"/>
          <w:sz w:val="28"/>
          <w:szCs w:val="28"/>
        </w:rPr>
        <w:t>в этом году</w:t>
      </w:r>
      <w:r>
        <w:rPr>
          <w:rFonts w:ascii="Times New Roman" w:hAnsi="Times New Roman" w:cs="Times New Roman"/>
          <w:sz w:val="28"/>
          <w:szCs w:val="28"/>
        </w:rPr>
        <w:t>.</w:t>
      </w:r>
    </w:p>
    <w:p w:rsidR="00D84906" w:rsidRPr="00D84906" w:rsidRDefault="00D84906" w:rsidP="00D84906">
      <w:pPr>
        <w:spacing w:after="0" w:line="240" w:lineRule="auto"/>
        <w:ind w:firstLine="708"/>
        <w:contextualSpacing/>
        <w:jc w:val="both"/>
        <w:rPr>
          <w:rFonts w:ascii="TimesNewRomanPSMT" w:eastAsia="Times New Roman" w:hAnsi="TimesNewRomanPSMT" w:cs="TimesNewRomanPSMT"/>
          <w:sz w:val="28"/>
          <w:szCs w:val="28"/>
          <w:lang w:eastAsia="ru-RU"/>
        </w:rPr>
      </w:pPr>
      <w:r w:rsidRPr="00D84906">
        <w:rPr>
          <w:rFonts w:ascii="TimesNewRomanPSMT" w:eastAsia="Times New Roman" w:hAnsi="TimesNewRomanPSMT" w:cs="TimesNewRomanPSMT"/>
          <w:sz w:val="28"/>
          <w:szCs w:val="28"/>
          <w:lang w:eastAsia="ru-RU"/>
        </w:rPr>
        <w:t xml:space="preserve">Анализ результатов ЕГЭ </w:t>
      </w:r>
      <w:r w:rsidR="00BD0C8D">
        <w:rPr>
          <w:rFonts w:ascii="TimesNewRomanPSMT" w:eastAsia="Times New Roman" w:hAnsi="TimesNewRomanPSMT" w:cs="TimesNewRomanPSMT"/>
          <w:sz w:val="28"/>
          <w:szCs w:val="28"/>
          <w:lang w:eastAsia="ru-RU"/>
        </w:rPr>
        <w:t>(таблица №</w:t>
      </w:r>
      <w:r w:rsidR="00E25984">
        <w:rPr>
          <w:rFonts w:ascii="TimesNewRomanPSMT" w:eastAsia="Times New Roman" w:hAnsi="TimesNewRomanPSMT" w:cs="TimesNewRomanPSMT"/>
          <w:sz w:val="28"/>
          <w:szCs w:val="28"/>
          <w:lang w:eastAsia="ru-RU"/>
        </w:rPr>
        <w:t>2</w:t>
      </w:r>
      <w:r w:rsidRPr="00D84906">
        <w:rPr>
          <w:rFonts w:ascii="TimesNewRomanPSMT" w:eastAsia="Times New Roman" w:hAnsi="TimesNewRomanPSMT" w:cs="TimesNewRomanPSMT"/>
          <w:sz w:val="28"/>
          <w:szCs w:val="28"/>
          <w:lang w:eastAsia="ru-RU"/>
        </w:rPr>
        <w:t xml:space="preserve">) показал, что средний балл участников ЕГЭ  </w:t>
      </w:r>
      <w:r w:rsidR="00BD0C8D">
        <w:rPr>
          <w:rFonts w:ascii="TimesNewRomanPSMT" w:eastAsia="Times New Roman" w:hAnsi="TimesNewRomanPSMT" w:cs="TimesNewRomanPSMT"/>
          <w:sz w:val="28"/>
          <w:szCs w:val="28"/>
          <w:lang w:eastAsia="ru-RU"/>
        </w:rPr>
        <w:t>составил 3,2</w:t>
      </w:r>
      <w:r w:rsidRPr="00D84906">
        <w:rPr>
          <w:rFonts w:ascii="TimesNewRomanPSMT" w:eastAsia="Times New Roman" w:hAnsi="TimesNewRomanPSMT" w:cs="TimesNewRomanPSMT"/>
          <w:sz w:val="28"/>
          <w:szCs w:val="28"/>
          <w:lang w:eastAsia="ru-RU"/>
        </w:rPr>
        <w:t xml:space="preserve"> балла</w:t>
      </w:r>
      <w:r w:rsidR="00BD0C8D">
        <w:rPr>
          <w:rFonts w:ascii="TimesNewRomanPSMT" w:eastAsia="Times New Roman" w:hAnsi="TimesNewRomanPSMT" w:cs="TimesNewRomanPSMT"/>
          <w:sz w:val="28"/>
          <w:szCs w:val="28"/>
          <w:lang w:eastAsia="ru-RU"/>
        </w:rPr>
        <w:t>.</w:t>
      </w:r>
    </w:p>
    <w:p w:rsidR="007A3B6C" w:rsidRDefault="00FD6558" w:rsidP="00D84906">
      <w:pPr>
        <w:spacing w:after="0" w:line="240" w:lineRule="auto"/>
        <w:ind w:firstLine="708"/>
        <w:contextualSpacing/>
        <w:jc w:val="both"/>
        <w:rPr>
          <w:rFonts w:ascii="TimesNewRomanPSMT" w:eastAsia="Times New Roman" w:hAnsi="TimesNewRomanPSMT" w:cs="TimesNewRomanPSMT"/>
          <w:sz w:val="28"/>
          <w:szCs w:val="28"/>
          <w:lang w:eastAsia="ru-RU"/>
        </w:rPr>
      </w:pPr>
      <w:r>
        <w:rPr>
          <w:rFonts w:ascii="TimesNewRomanPSMT" w:eastAsia="Times New Roman" w:hAnsi="TimesNewRomanPSMT" w:cs="TimesNewRomanPSMT"/>
          <w:sz w:val="28"/>
          <w:szCs w:val="28"/>
          <w:lang w:eastAsia="ru-RU"/>
        </w:rPr>
        <w:t>О</w:t>
      </w:r>
      <w:r w:rsidR="00D84906" w:rsidRPr="00D84906">
        <w:rPr>
          <w:rFonts w:ascii="TimesNewRomanPSMT" w:eastAsia="Times New Roman" w:hAnsi="TimesNewRomanPSMT" w:cs="TimesNewRomanPSMT"/>
          <w:sz w:val="28"/>
          <w:szCs w:val="28"/>
          <w:lang w:eastAsia="ru-RU"/>
        </w:rPr>
        <w:t xml:space="preserve">бщий показатель качества знаний – </w:t>
      </w:r>
      <w:r>
        <w:rPr>
          <w:rFonts w:ascii="TimesNewRomanPSMT" w:eastAsia="Times New Roman" w:hAnsi="TimesNewRomanPSMT" w:cs="TimesNewRomanPSMT"/>
          <w:sz w:val="28"/>
          <w:szCs w:val="28"/>
          <w:lang w:eastAsia="ru-RU"/>
        </w:rPr>
        <w:t>40,8%</w:t>
      </w:r>
      <w:r w:rsidR="00D84906" w:rsidRPr="00D84906">
        <w:rPr>
          <w:rFonts w:ascii="TimesNewRomanPSMT" w:eastAsia="Times New Roman" w:hAnsi="TimesNewRomanPSMT" w:cs="TimesNewRomanPSMT"/>
          <w:sz w:val="28"/>
          <w:szCs w:val="28"/>
          <w:lang w:eastAsia="ru-RU"/>
        </w:rPr>
        <w:t>.  Процент ус</w:t>
      </w:r>
      <w:r w:rsidR="00286C73">
        <w:rPr>
          <w:rFonts w:ascii="TimesNewRomanPSMT" w:eastAsia="Times New Roman" w:hAnsi="TimesNewRomanPSMT" w:cs="TimesNewRomanPSMT"/>
          <w:sz w:val="28"/>
          <w:szCs w:val="28"/>
          <w:lang w:eastAsia="ru-RU"/>
        </w:rPr>
        <w:t>певающих в 2013 году равен 72,8</w:t>
      </w:r>
      <w:r w:rsidR="00D84906" w:rsidRPr="00D84906">
        <w:rPr>
          <w:rFonts w:ascii="TimesNewRomanPSMT" w:eastAsia="Times New Roman" w:hAnsi="TimesNewRomanPSMT" w:cs="TimesNewRomanPSMT"/>
          <w:sz w:val="28"/>
          <w:szCs w:val="28"/>
          <w:lang w:eastAsia="ru-RU"/>
        </w:rPr>
        <w:t>%</w:t>
      </w:r>
      <w:r w:rsidR="00286C73">
        <w:rPr>
          <w:rFonts w:ascii="TimesNewRomanPSMT" w:eastAsia="Times New Roman" w:hAnsi="TimesNewRomanPSMT" w:cs="TimesNewRomanPSMT"/>
          <w:sz w:val="28"/>
          <w:szCs w:val="28"/>
          <w:lang w:eastAsia="ru-RU"/>
        </w:rPr>
        <w:t>,</w:t>
      </w:r>
      <w:r w:rsidR="00D84906" w:rsidRPr="00D84906">
        <w:rPr>
          <w:rFonts w:ascii="TimesNewRomanPSMT" w:eastAsia="Times New Roman" w:hAnsi="TimesNewRomanPSMT" w:cs="TimesNewRomanPSMT"/>
          <w:sz w:val="28"/>
          <w:szCs w:val="28"/>
          <w:lang w:eastAsia="ru-RU"/>
        </w:rPr>
        <w:t xml:space="preserve"> Отметим, что у</w:t>
      </w:r>
      <w:r w:rsidR="00286C73">
        <w:rPr>
          <w:rFonts w:ascii="TimesNewRomanPSMT" w:eastAsia="Times New Roman" w:hAnsi="TimesNewRomanPSMT" w:cs="TimesNewRomanPSMT"/>
          <w:sz w:val="28"/>
          <w:szCs w:val="28"/>
          <w:lang w:eastAsia="ru-RU"/>
        </w:rPr>
        <w:t>меньшило</w:t>
      </w:r>
      <w:r w:rsidR="00D84906" w:rsidRPr="00D84906">
        <w:rPr>
          <w:rFonts w:ascii="TimesNewRomanPSMT" w:eastAsia="Times New Roman" w:hAnsi="TimesNewRomanPSMT" w:cs="TimesNewRomanPSMT"/>
          <w:sz w:val="28"/>
          <w:szCs w:val="28"/>
          <w:lang w:eastAsia="ru-RU"/>
        </w:rPr>
        <w:t xml:space="preserve">сь количество участников, не преодолевших минимальный порог и получивших  </w:t>
      </w:r>
      <w:r w:rsidR="007A3B6C">
        <w:rPr>
          <w:rFonts w:ascii="TimesNewRomanPSMT" w:eastAsia="Times New Roman" w:hAnsi="TimesNewRomanPSMT" w:cs="TimesNewRomanPSMT"/>
          <w:sz w:val="28"/>
          <w:szCs w:val="28"/>
          <w:lang w:eastAsia="ru-RU"/>
        </w:rPr>
        <w:t>«2» - 27,2% - 34</w:t>
      </w:r>
      <w:r w:rsidR="00286C73">
        <w:rPr>
          <w:rFonts w:ascii="TimesNewRomanPSMT" w:eastAsia="Times New Roman" w:hAnsi="TimesNewRomanPSMT" w:cs="TimesNewRomanPSMT"/>
          <w:sz w:val="28"/>
          <w:szCs w:val="28"/>
          <w:lang w:eastAsia="ru-RU"/>
        </w:rPr>
        <w:t xml:space="preserve"> человек (2012 г. – </w:t>
      </w:r>
      <w:r w:rsidR="00FA4FD7" w:rsidRPr="00FA4FD7">
        <w:rPr>
          <w:rFonts w:ascii="TimesNewRomanPSMT" w:eastAsia="Times New Roman" w:hAnsi="TimesNewRomanPSMT" w:cs="TimesNewRomanPSMT"/>
          <w:sz w:val="28"/>
          <w:szCs w:val="28"/>
          <w:lang w:eastAsia="ru-RU"/>
        </w:rPr>
        <w:t>15,2</w:t>
      </w:r>
      <w:r w:rsidR="00D84906" w:rsidRPr="00FA4FD7">
        <w:rPr>
          <w:rFonts w:ascii="TimesNewRomanPSMT" w:eastAsia="Times New Roman" w:hAnsi="TimesNewRomanPSMT" w:cs="TimesNewRomanPSMT"/>
          <w:sz w:val="28"/>
          <w:szCs w:val="28"/>
          <w:lang w:eastAsia="ru-RU"/>
        </w:rPr>
        <w:t>%).</w:t>
      </w:r>
    </w:p>
    <w:p w:rsidR="00F20367" w:rsidRDefault="00FA4FD7" w:rsidP="00F20367">
      <w:pPr>
        <w:spacing w:after="0" w:line="240" w:lineRule="auto"/>
        <w:ind w:firstLine="708"/>
        <w:contextualSpacing/>
        <w:jc w:val="both"/>
        <w:rPr>
          <w:rFonts w:ascii="TimesNewRomanPSMT" w:eastAsia="Times New Roman" w:hAnsi="TimesNewRomanPSMT" w:cs="TimesNewRomanPSMT"/>
          <w:sz w:val="28"/>
          <w:szCs w:val="28"/>
          <w:lang w:eastAsia="ru-RU"/>
        </w:rPr>
      </w:pPr>
      <w:r w:rsidRPr="00FA4FD7">
        <w:rPr>
          <w:rFonts w:ascii="TimesNewRomanPSMT" w:eastAsia="Times New Roman" w:hAnsi="TimesNewRomanPSMT" w:cs="TimesNewRomanPSMT"/>
          <w:sz w:val="28"/>
          <w:szCs w:val="28"/>
          <w:lang w:eastAsia="ru-RU"/>
        </w:rPr>
        <w:t>К</w:t>
      </w:r>
      <w:r w:rsidR="00F20367" w:rsidRPr="00D84906">
        <w:rPr>
          <w:rFonts w:ascii="TimesNewRomanPSMT" w:eastAsia="Times New Roman" w:hAnsi="TimesNewRomanPSMT" w:cs="TimesNewRomanPSMT"/>
          <w:sz w:val="28"/>
          <w:szCs w:val="28"/>
          <w:lang w:eastAsia="ru-RU"/>
        </w:rPr>
        <w:t>оличество участников, набравших до 3</w:t>
      </w:r>
      <w:r w:rsidR="00F20367">
        <w:rPr>
          <w:rFonts w:ascii="TimesNewRomanPSMT" w:eastAsia="Times New Roman" w:hAnsi="TimesNewRomanPSMT" w:cs="TimesNewRomanPSMT"/>
          <w:sz w:val="28"/>
          <w:szCs w:val="28"/>
          <w:lang w:eastAsia="ru-RU"/>
        </w:rPr>
        <w:t>5 баллов и получивших «3» - 32%</w:t>
      </w:r>
      <w:r>
        <w:rPr>
          <w:rFonts w:ascii="TimesNewRomanPSMT" w:eastAsia="Times New Roman" w:hAnsi="TimesNewRomanPSMT" w:cs="TimesNewRomanPSMT"/>
          <w:sz w:val="28"/>
          <w:szCs w:val="28"/>
          <w:lang w:eastAsia="ru-RU"/>
        </w:rPr>
        <w:t xml:space="preserve"> ,количество</w:t>
      </w:r>
      <w:r w:rsidR="00F20367" w:rsidRPr="00D84906">
        <w:rPr>
          <w:rFonts w:ascii="TimesNewRomanPSMT" w:eastAsia="Times New Roman" w:hAnsi="TimesNewRomanPSMT" w:cs="TimesNewRomanPSMT"/>
          <w:sz w:val="28"/>
          <w:szCs w:val="28"/>
          <w:lang w:eastAsia="ru-RU"/>
        </w:rPr>
        <w:t xml:space="preserve"> уча</w:t>
      </w:r>
      <w:r w:rsidR="00F20367">
        <w:rPr>
          <w:rFonts w:ascii="TimesNewRomanPSMT" w:eastAsia="Times New Roman" w:hAnsi="TimesNewRomanPSMT" w:cs="TimesNewRomanPSMT"/>
          <w:sz w:val="28"/>
          <w:szCs w:val="28"/>
          <w:lang w:eastAsia="ru-RU"/>
        </w:rPr>
        <w:t>стников, получивших «4» - 29,6</w:t>
      </w:r>
      <w:r w:rsidR="00F20367" w:rsidRPr="00D84906">
        <w:rPr>
          <w:rFonts w:ascii="TimesNewRomanPSMT" w:eastAsia="Times New Roman" w:hAnsi="TimesNewRomanPSMT" w:cs="TimesNewRomanPSMT"/>
          <w:sz w:val="28"/>
          <w:szCs w:val="28"/>
          <w:lang w:eastAsia="ru-RU"/>
        </w:rPr>
        <w:t xml:space="preserve">% </w:t>
      </w:r>
      <w:r w:rsidR="00F20367">
        <w:rPr>
          <w:rFonts w:ascii="TimesNewRomanPSMT" w:eastAsia="Times New Roman" w:hAnsi="TimesNewRomanPSMT" w:cs="TimesNewRomanPSMT"/>
          <w:sz w:val="28"/>
          <w:szCs w:val="28"/>
          <w:lang w:eastAsia="ru-RU"/>
        </w:rPr>
        <w:t>,«5» - 11,2 %</w:t>
      </w:r>
      <w:r>
        <w:rPr>
          <w:rFonts w:ascii="TimesNewRomanPSMT" w:eastAsia="Times New Roman" w:hAnsi="TimesNewRomanPSMT" w:cs="TimesNewRomanPSMT"/>
          <w:sz w:val="28"/>
          <w:szCs w:val="28"/>
          <w:lang w:eastAsia="ru-RU"/>
        </w:rPr>
        <w:t>(14 человек).</w:t>
      </w:r>
    </w:p>
    <w:p w:rsidR="00AD1EF7" w:rsidRPr="00AD1EF7" w:rsidRDefault="00E25984" w:rsidP="00E25984">
      <w:pPr>
        <w:autoSpaceDE w:val="0"/>
        <w:autoSpaceDN w:val="0"/>
        <w:adjustRightInd w:val="0"/>
        <w:spacing w:after="0" w:line="240" w:lineRule="auto"/>
        <w:ind w:firstLine="708"/>
        <w:jc w:val="both"/>
        <w:rPr>
          <w:rFonts w:ascii="TimesNewRomanPSMT" w:hAnsi="TimesNewRomanPSMT" w:cs="TimesNewRomanPSMT"/>
          <w:sz w:val="28"/>
          <w:szCs w:val="28"/>
        </w:rPr>
      </w:pPr>
      <w:r>
        <w:rPr>
          <w:rFonts w:ascii="TimesNewRomanPSMT" w:hAnsi="TimesNewRomanPSMT" w:cs="TimesNewRomanPSMT"/>
          <w:sz w:val="28"/>
          <w:szCs w:val="28"/>
        </w:rPr>
        <w:t>А</w:t>
      </w:r>
      <w:r w:rsidR="00AD1EF7" w:rsidRPr="00AD1EF7">
        <w:rPr>
          <w:rFonts w:ascii="TimesNewRomanPSMT" w:hAnsi="TimesNewRomanPSMT" w:cs="TimesNewRomanPSMT"/>
          <w:sz w:val="28"/>
          <w:szCs w:val="28"/>
        </w:rPr>
        <w:t>нализ выполнения экзаменационной работы на основе содержательных блоков</w:t>
      </w:r>
      <w:r>
        <w:rPr>
          <w:rFonts w:ascii="TimesNewRomanPSMT" w:hAnsi="TimesNewRomanPSMT" w:cs="TimesNewRomanPSMT"/>
          <w:sz w:val="28"/>
          <w:szCs w:val="28"/>
        </w:rPr>
        <w:t xml:space="preserve"> (таблица №</w:t>
      </w:r>
      <w:r w:rsidR="00204109">
        <w:rPr>
          <w:rFonts w:ascii="TimesNewRomanPSMT" w:hAnsi="TimesNewRomanPSMT" w:cs="TimesNewRomanPSMT"/>
          <w:sz w:val="28"/>
          <w:szCs w:val="28"/>
        </w:rPr>
        <w:t>3</w:t>
      </w:r>
      <w:r>
        <w:rPr>
          <w:rFonts w:ascii="TimesNewRomanPSMT" w:hAnsi="TimesNewRomanPSMT" w:cs="TimesNewRomanPSMT"/>
          <w:sz w:val="28"/>
          <w:szCs w:val="28"/>
        </w:rPr>
        <w:t xml:space="preserve">) </w:t>
      </w:r>
      <w:r w:rsidR="00AD1EF7" w:rsidRPr="00AD1EF7">
        <w:rPr>
          <w:rFonts w:ascii="TimesNewRomanPSMT" w:hAnsi="TimesNewRomanPSMT" w:cs="TimesNewRomanPSMT"/>
          <w:sz w:val="28"/>
          <w:szCs w:val="28"/>
        </w:rPr>
        <w:t xml:space="preserve"> показал, что выпускники 2013 г. продемонстрировали на экзамене в целом недостаточный уровень освоения всех содержательных линий применительно к базовой части экзамена (задания с кратким ответом), средний процент выполнения которых составил 40,3% (для заданий 1 и 2 части). В 2012 году этот показатель был равен 45%.</w:t>
      </w:r>
    </w:p>
    <w:p w:rsidR="00E25984" w:rsidRPr="00E25984" w:rsidRDefault="00E25984" w:rsidP="00EA7564">
      <w:pPr>
        <w:autoSpaceDE w:val="0"/>
        <w:autoSpaceDN w:val="0"/>
        <w:adjustRightInd w:val="0"/>
        <w:spacing w:after="0" w:line="240" w:lineRule="auto"/>
        <w:ind w:firstLine="708"/>
        <w:jc w:val="both"/>
        <w:rPr>
          <w:rFonts w:ascii="Times New Roman" w:hAnsi="Times New Roman" w:cs="Times New Roman"/>
          <w:sz w:val="28"/>
          <w:szCs w:val="28"/>
        </w:rPr>
      </w:pPr>
      <w:r w:rsidRPr="00E25984">
        <w:rPr>
          <w:rFonts w:ascii="Times New Roman" w:hAnsi="Times New Roman" w:cs="Times New Roman"/>
          <w:sz w:val="28"/>
          <w:szCs w:val="28"/>
        </w:rPr>
        <w:t>Выпускник выбирает только один из вопросов и дает на него ответ в форме сочинения, обосновывая свои суждения обращением к произведению (по памяти). Работа такого типа дает выпускнику возможность выразить свое отношение к проблемам, поднимаемым писателем, понимание художественного своеобразия произведения</w:t>
      </w:r>
    </w:p>
    <w:tbl>
      <w:tblPr>
        <w:tblW w:w="10534" w:type="dxa"/>
        <w:jc w:val="center"/>
        <w:tblLook w:val="04A0" w:firstRow="1" w:lastRow="0" w:firstColumn="1" w:lastColumn="0" w:noHBand="0" w:noVBand="1"/>
      </w:tblPr>
      <w:tblGrid>
        <w:gridCol w:w="1430"/>
        <w:gridCol w:w="1758"/>
        <w:gridCol w:w="1786"/>
        <w:gridCol w:w="2158"/>
        <w:gridCol w:w="2672"/>
        <w:gridCol w:w="724"/>
        <w:gridCol w:w="6"/>
      </w:tblGrid>
      <w:tr w:rsidR="00D85565" w:rsidRPr="005A6EF4" w:rsidTr="00332119">
        <w:trPr>
          <w:gridAfter w:val="1"/>
          <w:wAfter w:w="6" w:type="dxa"/>
          <w:trHeight w:val="360"/>
          <w:jc w:val="center"/>
        </w:trPr>
        <w:tc>
          <w:tcPr>
            <w:tcW w:w="10528" w:type="dxa"/>
            <w:gridSpan w:val="6"/>
            <w:tcBorders>
              <w:top w:val="nil"/>
              <w:left w:val="nil"/>
              <w:bottom w:val="nil"/>
              <w:right w:val="nil"/>
            </w:tcBorders>
            <w:shd w:val="clear" w:color="auto" w:fill="auto"/>
            <w:noWrap/>
            <w:vAlign w:val="bottom"/>
            <w:hideMark/>
          </w:tcPr>
          <w:p w:rsidR="00D85565" w:rsidRPr="005A6EF4" w:rsidRDefault="00D85565" w:rsidP="00D85565">
            <w:pPr>
              <w:spacing w:after="0" w:line="240" w:lineRule="auto"/>
              <w:jc w:val="center"/>
              <w:rPr>
                <w:rFonts w:ascii="Times New Roman" w:eastAsia="Times New Roman" w:hAnsi="Times New Roman" w:cs="Times New Roman"/>
                <w:b/>
                <w:bCs/>
                <w:color w:val="000000"/>
                <w:sz w:val="28"/>
                <w:szCs w:val="28"/>
                <w:lang w:eastAsia="ru-RU"/>
              </w:rPr>
            </w:pPr>
            <w:r w:rsidRPr="005A6EF4">
              <w:rPr>
                <w:rFonts w:ascii="Times New Roman" w:eastAsia="Times New Roman" w:hAnsi="Times New Roman" w:cs="Times New Roman"/>
                <w:b/>
                <w:bCs/>
                <w:color w:val="000000"/>
                <w:sz w:val="28"/>
                <w:szCs w:val="28"/>
                <w:lang w:eastAsia="ru-RU"/>
              </w:rPr>
              <w:t>Анализ выполнения заданий части</w:t>
            </w:r>
            <w:proofErr w:type="gramStart"/>
            <w:r>
              <w:rPr>
                <w:rFonts w:ascii="Times New Roman" w:eastAsia="Times New Roman" w:hAnsi="Times New Roman" w:cs="Times New Roman"/>
                <w:b/>
                <w:bCs/>
                <w:color w:val="000000"/>
                <w:sz w:val="28"/>
                <w:szCs w:val="28"/>
                <w:lang w:eastAsia="ru-RU"/>
              </w:rPr>
              <w:t xml:space="preserve"> В</w:t>
            </w:r>
            <w:proofErr w:type="gramEnd"/>
            <w:r>
              <w:rPr>
                <w:rFonts w:ascii="Times New Roman" w:eastAsia="Times New Roman" w:hAnsi="Times New Roman" w:cs="Times New Roman"/>
                <w:b/>
                <w:bCs/>
                <w:color w:val="000000"/>
                <w:sz w:val="28"/>
                <w:szCs w:val="28"/>
                <w:lang w:eastAsia="ru-RU"/>
              </w:rPr>
              <w:t xml:space="preserve"> </w:t>
            </w:r>
          </w:p>
        </w:tc>
      </w:tr>
      <w:tr w:rsidR="00D85565" w:rsidRPr="00D254B8" w:rsidTr="00332119">
        <w:trPr>
          <w:trHeight w:val="15"/>
          <w:jc w:val="center"/>
        </w:trPr>
        <w:tc>
          <w:tcPr>
            <w:tcW w:w="10534" w:type="dxa"/>
            <w:gridSpan w:val="7"/>
            <w:tcBorders>
              <w:top w:val="nil"/>
              <w:left w:val="nil"/>
              <w:bottom w:val="nil"/>
              <w:right w:val="nil"/>
            </w:tcBorders>
            <w:shd w:val="clear" w:color="auto" w:fill="auto"/>
            <w:noWrap/>
            <w:vAlign w:val="bottom"/>
            <w:hideMark/>
          </w:tcPr>
          <w:p w:rsidR="00D85565" w:rsidRDefault="00D85565" w:rsidP="00332119">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Таблица №4</w:t>
            </w:r>
          </w:p>
          <w:p w:rsidR="00D85565" w:rsidRPr="006243D7" w:rsidRDefault="00D85565" w:rsidP="00332119">
            <w:pPr>
              <w:spacing w:after="0" w:line="240" w:lineRule="auto"/>
              <w:jc w:val="center"/>
              <w:rPr>
                <w:rFonts w:ascii="Times New Roman" w:eastAsia="Times New Roman" w:hAnsi="Times New Roman" w:cs="Times New Roman"/>
                <w:b/>
                <w:bCs/>
                <w:color w:val="000000"/>
                <w:sz w:val="16"/>
                <w:szCs w:val="16"/>
                <w:lang w:eastAsia="ru-RU"/>
              </w:rPr>
            </w:pPr>
          </w:p>
        </w:tc>
      </w:tr>
      <w:tr w:rsidR="00D85565" w:rsidRPr="005A6EF4" w:rsidTr="00332119">
        <w:trPr>
          <w:gridAfter w:val="2"/>
          <w:wAfter w:w="730" w:type="dxa"/>
          <w:trHeight w:val="285"/>
          <w:jc w:val="center"/>
        </w:trPr>
        <w:tc>
          <w:tcPr>
            <w:tcW w:w="1430" w:type="dxa"/>
            <w:tcBorders>
              <w:top w:val="single" w:sz="4" w:space="0" w:color="000000"/>
              <w:left w:val="single" w:sz="4" w:space="0" w:color="000000"/>
              <w:bottom w:val="single" w:sz="4" w:space="0" w:color="000000"/>
              <w:right w:val="nil"/>
            </w:tcBorders>
            <w:shd w:val="clear" w:color="auto" w:fill="auto"/>
            <w:hideMark/>
          </w:tcPr>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eastAsia="ru-RU"/>
              </w:rPr>
            </w:pPr>
            <w:r w:rsidRPr="00D254B8">
              <w:rPr>
                <w:rFonts w:ascii="Times New Roman" w:eastAsia="Times New Roman" w:hAnsi="Times New Roman" w:cs="Times New Roman"/>
                <w:b/>
                <w:color w:val="000000"/>
                <w:sz w:val="26"/>
                <w:szCs w:val="26"/>
                <w:lang w:eastAsia="ru-RU"/>
              </w:rPr>
              <w:t>№ задания</w:t>
            </w:r>
          </w:p>
        </w:tc>
        <w:tc>
          <w:tcPr>
            <w:tcW w:w="1758" w:type="dxa"/>
            <w:tcBorders>
              <w:top w:val="single" w:sz="4" w:space="0" w:color="000000"/>
              <w:left w:val="single" w:sz="4" w:space="0" w:color="000000"/>
              <w:bottom w:val="single" w:sz="4" w:space="0" w:color="000000"/>
              <w:right w:val="nil"/>
            </w:tcBorders>
            <w:shd w:val="clear" w:color="auto" w:fill="auto"/>
            <w:hideMark/>
          </w:tcPr>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eastAsia="ru-RU"/>
              </w:rPr>
            </w:pPr>
            <w:r w:rsidRPr="00D254B8">
              <w:rPr>
                <w:rFonts w:ascii="Times New Roman" w:eastAsia="Times New Roman" w:hAnsi="Times New Roman" w:cs="Times New Roman"/>
                <w:b/>
                <w:color w:val="000000"/>
                <w:sz w:val="26"/>
                <w:szCs w:val="26"/>
                <w:lang w:eastAsia="ru-RU"/>
              </w:rPr>
              <w:t xml:space="preserve">Кол-во </w:t>
            </w:r>
            <w:proofErr w:type="spellStart"/>
            <w:r w:rsidRPr="00D254B8">
              <w:rPr>
                <w:rFonts w:ascii="Times New Roman" w:eastAsia="Times New Roman" w:hAnsi="Times New Roman" w:cs="Times New Roman"/>
                <w:b/>
                <w:color w:val="000000"/>
                <w:sz w:val="26"/>
                <w:szCs w:val="26"/>
                <w:lang w:eastAsia="ru-RU"/>
              </w:rPr>
              <w:t>прав</w:t>
            </w:r>
            <w:proofErr w:type="gramStart"/>
            <w:r w:rsidRPr="00D254B8">
              <w:rPr>
                <w:rFonts w:ascii="Times New Roman" w:eastAsia="Times New Roman" w:hAnsi="Times New Roman" w:cs="Times New Roman"/>
                <w:b/>
                <w:color w:val="000000"/>
                <w:sz w:val="26"/>
                <w:szCs w:val="26"/>
                <w:lang w:eastAsia="ru-RU"/>
              </w:rPr>
              <w:t>.о</w:t>
            </w:r>
            <w:proofErr w:type="gramEnd"/>
            <w:r w:rsidRPr="00D254B8">
              <w:rPr>
                <w:rFonts w:ascii="Times New Roman" w:eastAsia="Times New Roman" w:hAnsi="Times New Roman" w:cs="Times New Roman"/>
                <w:b/>
                <w:color w:val="000000"/>
                <w:sz w:val="26"/>
                <w:szCs w:val="26"/>
                <w:lang w:eastAsia="ru-RU"/>
              </w:rPr>
              <w:t>тветов</w:t>
            </w:r>
            <w:proofErr w:type="spellEnd"/>
          </w:p>
        </w:tc>
        <w:tc>
          <w:tcPr>
            <w:tcW w:w="1786" w:type="dxa"/>
            <w:tcBorders>
              <w:top w:val="single" w:sz="4" w:space="0" w:color="000000"/>
              <w:left w:val="single" w:sz="4" w:space="0" w:color="000000"/>
              <w:bottom w:val="single" w:sz="4" w:space="0" w:color="000000"/>
              <w:right w:val="nil"/>
            </w:tcBorders>
            <w:shd w:val="clear" w:color="auto" w:fill="auto"/>
            <w:hideMark/>
          </w:tcPr>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val="en-US" w:eastAsia="ru-RU"/>
              </w:rPr>
            </w:pPr>
            <w:r w:rsidRPr="00D254B8">
              <w:rPr>
                <w:rFonts w:ascii="Times New Roman" w:eastAsia="Times New Roman" w:hAnsi="Times New Roman" w:cs="Times New Roman"/>
                <w:b/>
                <w:color w:val="000000"/>
                <w:sz w:val="26"/>
                <w:szCs w:val="26"/>
                <w:lang w:eastAsia="ru-RU"/>
              </w:rPr>
              <w:t>% прав. Ответов</w:t>
            </w:r>
          </w:p>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val="en-US" w:eastAsia="ru-RU"/>
              </w:rPr>
            </w:pPr>
            <w:r w:rsidRPr="00D254B8">
              <w:rPr>
                <w:rFonts w:ascii="Times New Roman" w:eastAsia="Times New Roman" w:hAnsi="Times New Roman" w:cs="Times New Roman"/>
                <w:b/>
                <w:color w:val="000000"/>
                <w:sz w:val="26"/>
                <w:szCs w:val="26"/>
                <w:lang w:val="en-US" w:eastAsia="ru-RU"/>
              </w:rPr>
              <w:t>2013</w:t>
            </w:r>
          </w:p>
        </w:tc>
        <w:tc>
          <w:tcPr>
            <w:tcW w:w="2158" w:type="dxa"/>
            <w:tcBorders>
              <w:top w:val="single" w:sz="4" w:space="0" w:color="000000"/>
              <w:left w:val="single" w:sz="4" w:space="0" w:color="000000"/>
              <w:bottom w:val="single" w:sz="4" w:space="0" w:color="000000"/>
              <w:right w:val="single" w:sz="4" w:space="0" w:color="auto"/>
            </w:tcBorders>
            <w:shd w:val="clear" w:color="auto" w:fill="auto"/>
            <w:hideMark/>
          </w:tcPr>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val="en-US" w:eastAsia="ru-RU"/>
              </w:rPr>
            </w:pPr>
            <w:r w:rsidRPr="00D254B8">
              <w:rPr>
                <w:rFonts w:ascii="Times New Roman" w:eastAsia="Times New Roman" w:hAnsi="Times New Roman" w:cs="Times New Roman"/>
                <w:b/>
                <w:color w:val="000000"/>
                <w:sz w:val="26"/>
                <w:szCs w:val="26"/>
                <w:lang w:eastAsia="ru-RU"/>
              </w:rPr>
              <w:t>% прав. Ответов</w:t>
            </w:r>
          </w:p>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val="en-US" w:eastAsia="ru-RU"/>
              </w:rPr>
            </w:pPr>
            <w:r w:rsidRPr="00D254B8">
              <w:rPr>
                <w:rFonts w:ascii="Times New Roman" w:eastAsia="Times New Roman" w:hAnsi="Times New Roman" w:cs="Times New Roman"/>
                <w:b/>
                <w:color w:val="000000"/>
                <w:sz w:val="26"/>
                <w:szCs w:val="26"/>
                <w:lang w:val="en-US" w:eastAsia="ru-RU"/>
              </w:rPr>
              <w:t>2012</w:t>
            </w:r>
          </w:p>
        </w:tc>
        <w:tc>
          <w:tcPr>
            <w:tcW w:w="2672" w:type="dxa"/>
            <w:tcBorders>
              <w:top w:val="single" w:sz="4" w:space="0" w:color="000000"/>
              <w:left w:val="single" w:sz="4" w:space="0" w:color="auto"/>
              <w:bottom w:val="single" w:sz="4" w:space="0" w:color="000000"/>
              <w:right w:val="single" w:sz="4" w:space="0" w:color="000000"/>
            </w:tcBorders>
            <w:shd w:val="clear" w:color="auto" w:fill="auto"/>
          </w:tcPr>
          <w:p w:rsidR="00D85565" w:rsidRPr="00D254B8" w:rsidRDefault="00D85565" w:rsidP="00332119">
            <w:pPr>
              <w:spacing w:after="0" w:line="240" w:lineRule="auto"/>
              <w:jc w:val="center"/>
              <w:rPr>
                <w:rFonts w:ascii="Times New Roman" w:eastAsia="Times New Roman" w:hAnsi="Times New Roman" w:cs="Times New Roman"/>
                <w:b/>
                <w:color w:val="000000"/>
                <w:sz w:val="26"/>
                <w:szCs w:val="26"/>
                <w:lang w:eastAsia="ru-RU"/>
              </w:rPr>
            </w:pPr>
            <w:r w:rsidRPr="00D254B8">
              <w:rPr>
                <w:rFonts w:ascii="Times New Roman" w:eastAsia="Times New Roman" w:hAnsi="Times New Roman" w:cs="Times New Roman"/>
                <w:b/>
                <w:color w:val="000000"/>
                <w:sz w:val="26"/>
                <w:szCs w:val="26"/>
                <w:lang w:eastAsia="ru-RU"/>
              </w:rPr>
              <w:t>Примечание</w:t>
            </w:r>
          </w:p>
        </w:tc>
      </w:tr>
      <w:tr w:rsidR="00D85565" w:rsidRPr="00F14A64" w:rsidTr="00332119">
        <w:trPr>
          <w:gridAfter w:val="2"/>
          <w:wAfter w:w="730" w:type="dxa"/>
          <w:trHeight w:val="383"/>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B1</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67</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57,26%</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44,59</w:t>
            </w:r>
          </w:p>
        </w:tc>
        <w:tc>
          <w:tcPr>
            <w:tcW w:w="2672" w:type="dxa"/>
            <w:vMerge w:val="restart"/>
            <w:tcBorders>
              <w:top w:val="nil"/>
              <w:left w:val="single" w:sz="4" w:space="0" w:color="auto"/>
              <w:right w:val="single" w:sz="4" w:space="0" w:color="000000"/>
            </w:tcBorders>
            <w:shd w:val="clear" w:color="auto" w:fill="auto"/>
            <w:vAlign w:val="center"/>
          </w:tcPr>
          <w:p w:rsidR="00D85565" w:rsidRDefault="00D85565" w:rsidP="00332119">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З</w:t>
            </w:r>
            <w:r w:rsidRPr="00D254B8">
              <w:rPr>
                <w:rFonts w:ascii="Times New Roman" w:eastAsia="Times New Roman" w:hAnsi="Times New Roman" w:cs="Times New Roman"/>
                <w:b/>
                <w:bCs/>
                <w:color w:val="000000"/>
                <w:sz w:val="26"/>
                <w:szCs w:val="26"/>
                <w:lang w:eastAsia="ru-RU"/>
              </w:rPr>
              <w:t>адания с выбором ответов</w:t>
            </w:r>
            <w:r>
              <w:rPr>
                <w:rFonts w:ascii="Times New Roman" w:eastAsia="Times New Roman" w:hAnsi="Times New Roman" w:cs="Times New Roman"/>
                <w:b/>
                <w:bCs/>
                <w:color w:val="000000"/>
                <w:sz w:val="26"/>
                <w:szCs w:val="26"/>
                <w:lang w:eastAsia="ru-RU"/>
              </w:rPr>
              <w:t>:</w:t>
            </w:r>
          </w:p>
          <w:p w:rsidR="00D85565" w:rsidRDefault="00D85565" w:rsidP="00332119">
            <w:pPr>
              <w:spacing w:after="0" w:line="240" w:lineRule="auto"/>
              <w:jc w:val="center"/>
              <w:rPr>
                <w:rFonts w:ascii="Times New Roman" w:eastAsia="Times New Roman" w:hAnsi="Times New Roman" w:cs="Times New Roman"/>
                <w:b/>
                <w:bCs/>
                <w:color w:val="000000"/>
                <w:sz w:val="26"/>
                <w:szCs w:val="26"/>
                <w:lang w:eastAsia="ru-RU"/>
              </w:rPr>
            </w:pPr>
          </w:p>
          <w:p w:rsidR="00D85565" w:rsidRDefault="00D85565" w:rsidP="00332119">
            <w:pPr>
              <w:spacing w:after="0" w:line="240" w:lineRule="auto"/>
              <w:jc w:val="center"/>
              <w:rPr>
                <w:rFonts w:ascii="Times New Roman" w:eastAsia="Times New Roman" w:hAnsi="Times New Roman" w:cs="Times New Roman"/>
                <w:b/>
                <w:bCs/>
                <w:color w:val="000000"/>
                <w:sz w:val="26"/>
                <w:szCs w:val="26"/>
                <w:lang w:eastAsia="ru-RU"/>
              </w:rPr>
            </w:pPr>
            <w:r w:rsidRPr="00BB66A6">
              <w:rPr>
                <w:rFonts w:ascii="Times New Roman" w:hAnsi="Times New Roman" w:cs="Times New Roman"/>
                <w:sz w:val="28"/>
                <w:szCs w:val="28"/>
              </w:rPr>
              <w:t>тематика и проблематика, герои и события, художественные приемы, различные виды тропов</w:t>
            </w:r>
          </w:p>
          <w:p w:rsidR="00D85565" w:rsidRDefault="00D85565" w:rsidP="00332119">
            <w:pPr>
              <w:spacing w:after="0" w:line="240" w:lineRule="auto"/>
              <w:jc w:val="center"/>
              <w:rPr>
                <w:rFonts w:ascii="Times New Roman" w:eastAsia="Times New Roman" w:hAnsi="Times New Roman" w:cs="Times New Roman"/>
                <w:b/>
                <w:bCs/>
                <w:color w:val="000000"/>
                <w:sz w:val="26"/>
                <w:szCs w:val="26"/>
                <w:lang w:eastAsia="ru-RU"/>
              </w:rPr>
            </w:pPr>
          </w:p>
          <w:p w:rsidR="00D85565" w:rsidRPr="00D254B8" w:rsidRDefault="00D85565" w:rsidP="00332119">
            <w:pPr>
              <w:spacing w:after="0"/>
              <w:jc w:val="center"/>
              <w:rPr>
                <w:rFonts w:ascii="Times New Roman" w:hAnsi="Times New Roman" w:cs="Times New Roman"/>
                <w:color w:val="000000"/>
                <w:sz w:val="26"/>
                <w:szCs w:val="26"/>
              </w:rPr>
            </w:pPr>
          </w:p>
        </w:tc>
      </w:tr>
      <w:tr w:rsidR="00D85565" w:rsidRPr="00F14A64" w:rsidTr="00332119">
        <w:trPr>
          <w:gridAfter w:val="2"/>
          <w:wAfter w:w="730" w:type="dxa"/>
          <w:trHeight w:val="771"/>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B2</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53</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47,75%</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35,81</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F14A64" w:rsidTr="00332119">
        <w:trPr>
          <w:gridAfter w:val="2"/>
          <w:wAfter w:w="730" w:type="dxa"/>
          <w:trHeight w:val="37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B3</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54</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58,06%</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53,38</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F14A64" w:rsidTr="00332119">
        <w:trPr>
          <w:gridAfter w:val="2"/>
          <w:wAfter w:w="730" w:type="dxa"/>
          <w:trHeight w:val="300"/>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B4</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61</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53,51%</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54,73</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F14A64" w:rsidTr="00332119">
        <w:trPr>
          <w:gridAfter w:val="2"/>
          <w:wAfter w:w="730" w:type="dxa"/>
          <w:trHeight w:val="28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B5</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54</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46,96%</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44,59</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F14A64" w:rsidTr="00332119">
        <w:trPr>
          <w:gridAfter w:val="2"/>
          <w:wAfter w:w="730" w:type="dxa"/>
          <w:trHeight w:val="270"/>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B6</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47</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40,17%</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38,51</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3523AD" w:rsidTr="00332119">
        <w:trPr>
          <w:gridAfter w:val="2"/>
          <w:wAfter w:w="730" w:type="dxa"/>
          <w:trHeight w:val="28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B7</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40</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34,19%</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38,51</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3523AD" w:rsidTr="00332119">
        <w:trPr>
          <w:gridAfter w:val="2"/>
          <w:wAfter w:w="730" w:type="dxa"/>
          <w:trHeight w:val="28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B8</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32</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33,33%</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52,03</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3523AD" w:rsidTr="00332119">
        <w:trPr>
          <w:gridAfter w:val="2"/>
          <w:wAfter w:w="730" w:type="dxa"/>
          <w:trHeight w:val="270"/>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B9</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57</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50,44%</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42,57</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962E87" w:rsidTr="00332119">
        <w:trPr>
          <w:gridAfter w:val="2"/>
          <w:wAfter w:w="730" w:type="dxa"/>
          <w:trHeight w:val="28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B10</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40</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36,70%</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41,89</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962E87" w:rsidTr="00332119">
        <w:trPr>
          <w:gridAfter w:val="2"/>
          <w:wAfter w:w="730" w:type="dxa"/>
          <w:trHeight w:val="25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B11</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45</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39,47%</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54,05</w:t>
            </w:r>
          </w:p>
        </w:tc>
        <w:tc>
          <w:tcPr>
            <w:tcW w:w="2672" w:type="dxa"/>
            <w:vMerge/>
            <w:tcBorders>
              <w:left w:val="single" w:sz="4" w:space="0" w:color="auto"/>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r w:rsidR="00D85565" w:rsidRPr="00962E87" w:rsidTr="00332119">
        <w:trPr>
          <w:gridAfter w:val="2"/>
          <w:wAfter w:w="730" w:type="dxa"/>
          <w:trHeight w:val="285"/>
          <w:jc w:val="center"/>
        </w:trPr>
        <w:tc>
          <w:tcPr>
            <w:tcW w:w="1430"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B12</w:t>
            </w:r>
          </w:p>
        </w:tc>
        <w:tc>
          <w:tcPr>
            <w:tcW w:w="1758"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48</w:t>
            </w:r>
          </w:p>
        </w:tc>
        <w:tc>
          <w:tcPr>
            <w:tcW w:w="1786" w:type="dxa"/>
            <w:tcBorders>
              <w:top w:val="nil"/>
              <w:left w:val="single" w:sz="4" w:space="0" w:color="000000"/>
              <w:bottom w:val="single" w:sz="4" w:space="0" w:color="000000"/>
              <w:right w:val="nil"/>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sidRPr="00D254B8">
              <w:rPr>
                <w:rFonts w:ascii="Times New Roman" w:hAnsi="Times New Roman" w:cs="Times New Roman"/>
                <w:color w:val="000000"/>
                <w:sz w:val="26"/>
                <w:szCs w:val="26"/>
              </w:rPr>
              <w:t>44,04%</w:t>
            </w:r>
          </w:p>
        </w:tc>
        <w:tc>
          <w:tcPr>
            <w:tcW w:w="2158" w:type="dxa"/>
            <w:tcBorders>
              <w:top w:val="nil"/>
              <w:left w:val="single" w:sz="4" w:space="0" w:color="000000"/>
              <w:bottom w:val="single" w:sz="4" w:space="0" w:color="000000"/>
              <w:right w:val="single" w:sz="4" w:space="0" w:color="auto"/>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45,95</w:t>
            </w:r>
          </w:p>
        </w:tc>
        <w:tc>
          <w:tcPr>
            <w:tcW w:w="2672" w:type="dxa"/>
            <w:vMerge/>
            <w:tcBorders>
              <w:left w:val="single" w:sz="4" w:space="0" w:color="auto"/>
              <w:bottom w:val="single" w:sz="4" w:space="0" w:color="000000"/>
              <w:right w:val="single" w:sz="4" w:space="0" w:color="000000"/>
            </w:tcBorders>
            <w:shd w:val="clear" w:color="auto" w:fill="auto"/>
            <w:vAlign w:val="center"/>
          </w:tcPr>
          <w:p w:rsidR="00D85565" w:rsidRPr="00D254B8" w:rsidRDefault="00D85565" w:rsidP="00332119">
            <w:pPr>
              <w:spacing w:after="0"/>
              <w:jc w:val="center"/>
              <w:rPr>
                <w:rFonts w:ascii="Times New Roman" w:hAnsi="Times New Roman" w:cs="Times New Roman"/>
                <w:color w:val="000000"/>
                <w:sz w:val="26"/>
                <w:szCs w:val="26"/>
              </w:rPr>
            </w:pPr>
          </w:p>
        </w:tc>
      </w:tr>
    </w:tbl>
    <w:p w:rsidR="00204109" w:rsidRDefault="00204109" w:rsidP="00EA7564">
      <w:pPr>
        <w:spacing w:line="240" w:lineRule="auto"/>
        <w:ind w:firstLine="708"/>
        <w:jc w:val="both"/>
        <w:rPr>
          <w:rFonts w:ascii="Times New Roman" w:hAnsi="Times New Roman" w:cs="Times New Roman"/>
          <w:sz w:val="28"/>
          <w:szCs w:val="28"/>
        </w:rPr>
      </w:pPr>
    </w:p>
    <w:p w:rsidR="00204109" w:rsidRDefault="00204109" w:rsidP="00332119">
      <w:pPr>
        <w:spacing w:after="0" w:line="240" w:lineRule="auto"/>
        <w:jc w:val="center"/>
        <w:rPr>
          <w:rFonts w:ascii="Times New Roman" w:eastAsia="Times New Roman" w:hAnsi="Times New Roman" w:cs="Times New Roman"/>
          <w:b/>
          <w:bCs/>
          <w:color w:val="000000"/>
          <w:sz w:val="26"/>
          <w:szCs w:val="26"/>
          <w:lang w:eastAsia="ru-RU"/>
        </w:rPr>
        <w:sectPr w:rsidR="00204109" w:rsidSect="00431ADE">
          <w:pgSz w:w="11906" w:h="16838"/>
          <w:pgMar w:top="567" w:right="851" w:bottom="567" w:left="1701" w:header="709" w:footer="709" w:gutter="0"/>
          <w:cols w:space="708"/>
          <w:docGrid w:linePitch="360"/>
        </w:sectPr>
      </w:pPr>
    </w:p>
    <w:tbl>
      <w:tblPr>
        <w:tblW w:w="14832" w:type="dxa"/>
        <w:tblInd w:w="250" w:type="dxa"/>
        <w:tblLayout w:type="fixed"/>
        <w:tblLook w:val="04A0" w:firstRow="1" w:lastRow="0" w:firstColumn="1" w:lastColumn="0" w:noHBand="0" w:noVBand="1"/>
      </w:tblPr>
      <w:tblGrid>
        <w:gridCol w:w="4395"/>
        <w:gridCol w:w="1426"/>
        <w:gridCol w:w="1074"/>
        <w:gridCol w:w="1275"/>
        <w:gridCol w:w="993"/>
        <w:gridCol w:w="1275"/>
        <w:gridCol w:w="1560"/>
        <w:gridCol w:w="907"/>
        <w:gridCol w:w="1187"/>
        <w:gridCol w:w="472"/>
        <w:gridCol w:w="236"/>
        <w:gridCol w:w="32"/>
      </w:tblGrid>
      <w:tr w:rsidR="00204109" w:rsidRPr="00DF2D5D" w:rsidTr="00204109">
        <w:trPr>
          <w:trHeight w:val="420"/>
        </w:trPr>
        <w:tc>
          <w:tcPr>
            <w:tcW w:w="14832" w:type="dxa"/>
            <w:gridSpan w:val="12"/>
            <w:tcBorders>
              <w:top w:val="nil"/>
              <w:left w:val="nil"/>
              <w:bottom w:val="nil"/>
              <w:right w:val="nil"/>
            </w:tcBorders>
            <w:shd w:val="clear" w:color="auto" w:fill="auto"/>
            <w:vAlign w:val="bottom"/>
            <w:hideMark/>
          </w:tcPr>
          <w:p w:rsidR="00204109" w:rsidRDefault="00204109" w:rsidP="00204109">
            <w:pPr>
              <w:spacing w:after="0" w:line="240" w:lineRule="auto"/>
              <w:jc w:val="righ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lastRenderedPageBreak/>
              <w:t>Таблица №2</w:t>
            </w:r>
          </w:p>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Результаты сдачи ЕГЭ  по литературе выпускниками 2013 года организаций общего и профессионального образования</w:t>
            </w:r>
          </w:p>
        </w:tc>
      </w:tr>
      <w:tr w:rsidR="00204109" w:rsidRPr="00DF2D5D" w:rsidTr="00204109">
        <w:trPr>
          <w:gridAfter w:val="1"/>
          <w:wAfter w:w="32" w:type="dxa"/>
          <w:trHeight w:val="555"/>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109" w:rsidRPr="00DF2D5D" w:rsidRDefault="00204109" w:rsidP="00204109">
            <w:pPr>
              <w:spacing w:after="0" w:line="240" w:lineRule="auto"/>
              <w:ind w:left="915" w:hanging="459"/>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Регион</w:t>
            </w:r>
          </w:p>
        </w:tc>
        <w:tc>
          <w:tcPr>
            <w:tcW w:w="142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Всего выпускников</w:t>
            </w:r>
          </w:p>
        </w:tc>
        <w:tc>
          <w:tcPr>
            <w:tcW w:w="2349" w:type="dxa"/>
            <w:gridSpan w:val="2"/>
            <w:tcBorders>
              <w:top w:val="single" w:sz="4" w:space="0" w:color="auto"/>
              <w:left w:val="nil"/>
              <w:bottom w:val="single" w:sz="4" w:space="0" w:color="auto"/>
              <w:right w:val="single" w:sz="4" w:space="0" w:color="auto"/>
            </w:tcBorders>
            <w:shd w:val="clear" w:color="auto" w:fill="auto"/>
            <w:noWrap/>
            <w:vAlign w:val="center"/>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выбрали ЕГЭ</w:t>
            </w:r>
          </w:p>
        </w:tc>
        <w:tc>
          <w:tcPr>
            <w:tcW w:w="3828" w:type="dxa"/>
            <w:gridSpan w:val="3"/>
            <w:tcBorders>
              <w:top w:val="single" w:sz="4" w:space="0" w:color="auto"/>
              <w:left w:val="nil"/>
              <w:bottom w:val="single" w:sz="4" w:space="0" w:color="auto"/>
              <w:right w:val="single" w:sz="4" w:space="0" w:color="auto"/>
            </w:tcBorders>
            <w:shd w:val="clear" w:color="auto" w:fill="auto"/>
            <w:noWrap/>
            <w:vAlign w:val="center"/>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сдавали ЕГЭ</w:t>
            </w:r>
          </w:p>
        </w:tc>
        <w:tc>
          <w:tcPr>
            <w:tcW w:w="2094" w:type="dxa"/>
            <w:gridSpan w:val="2"/>
            <w:tcBorders>
              <w:top w:val="single" w:sz="4" w:space="0" w:color="auto"/>
              <w:left w:val="nil"/>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не набрали мин. кол-ва баллов</w:t>
            </w:r>
          </w:p>
        </w:tc>
        <w:tc>
          <w:tcPr>
            <w:tcW w:w="472" w:type="dxa"/>
            <w:tcBorders>
              <w:top w:val="nil"/>
              <w:left w:val="nil"/>
              <w:bottom w:val="nil"/>
              <w:right w:val="nil"/>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r>
      <w:tr w:rsidR="00204109" w:rsidRPr="00DF2D5D" w:rsidTr="00204109">
        <w:trPr>
          <w:gridAfter w:val="1"/>
          <w:wAfter w:w="32" w:type="dxa"/>
          <w:trHeight w:val="585"/>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c>
          <w:tcPr>
            <w:tcW w:w="1426" w:type="dxa"/>
            <w:vMerge/>
            <w:tcBorders>
              <w:top w:val="single" w:sz="4" w:space="0" w:color="auto"/>
              <w:left w:val="single" w:sz="4" w:space="0" w:color="auto"/>
              <w:bottom w:val="single" w:sz="4" w:space="0" w:color="auto"/>
              <w:right w:val="single" w:sz="4" w:space="0" w:color="auto"/>
            </w:tcBorders>
            <w:vAlign w:val="center"/>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кол-во</w:t>
            </w:r>
          </w:p>
        </w:tc>
        <w:tc>
          <w:tcPr>
            <w:tcW w:w="1275" w:type="dxa"/>
            <w:tcBorders>
              <w:top w:val="nil"/>
              <w:left w:val="nil"/>
              <w:bottom w:val="single" w:sz="4" w:space="0" w:color="auto"/>
              <w:right w:val="single" w:sz="4" w:space="0" w:color="auto"/>
            </w:tcBorders>
            <w:shd w:val="clear" w:color="auto" w:fill="auto"/>
            <w:vAlign w:val="center"/>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 от выпуска</w:t>
            </w:r>
          </w:p>
        </w:tc>
        <w:tc>
          <w:tcPr>
            <w:tcW w:w="993" w:type="dxa"/>
            <w:tcBorders>
              <w:top w:val="nil"/>
              <w:left w:val="nil"/>
              <w:bottom w:val="single" w:sz="4" w:space="0" w:color="auto"/>
              <w:right w:val="single" w:sz="4" w:space="0" w:color="auto"/>
            </w:tcBorders>
            <w:shd w:val="clear" w:color="auto" w:fill="auto"/>
            <w:noWrap/>
            <w:vAlign w:val="center"/>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кол-во</w:t>
            </w:r>
          </w:p>
        </w:tc>
        <w:tc>
          <w:tcPr>
            <w:tcW w:w="1275" w:type="dxa"/>
            <w:tcBorders>
              <w:top w:val="nil"/>
              <w:left w:val="nil"/>
              <w:bottom w:val="single" w:sz="4" w:space="0" w:color="auto"/>
              <w:right w:val="single" w:sz="4" w:space="0" w:color="auto"/>
            </w:tcBorders>
            <w:shd w:val="clear" w:color="auto" w:fill="auto"/>
            <w:vAlign w:val="center"/>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 от выпуска</w:t>
            </w:r>
          </w:p>
        </w:tc>
        <w:tc>
          <w:tcPr>
            <w:tcW w:w="1560" w:type="dxa"/>
            <w:tcBorders>
              <w:top w:val="nil"/>
              <w:left w:val="nil"/>
              <w:bottom w:val="single" w:sz="4" w:space="0" w:color="auto"/>
              <w:right w:val="single" w:sz="4" w:space="0" w:color="auto"/>
            </w:tcBorders>
            <w:shd w:val="clear" w:color="auto" w:fill="auto"/>
            <w:vAlign w:val="center"/>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 xml:space="preserve">% от </w:t>
            </w:r>
            <w:proofErr w:type="spellStart"/>
            <w:r w:rsidRPr="00DF2D5D">
              <w:rPr>
                <w:rFonts w:ascii="Times New Roman" w:eastAsia="Times New Roman" w:hAnsi="Times New Roman" w:cs="Times New Roman"/>
                <w:b/>
                <w:bCs/>
                <w:color w:val="000000"/>
                <w:sz w:val="26"/>
                <w:szCs w:val="26"/>
                <w:lang w:eastAsia="ru-RU"/>
              </w:rPr>
              <w:t>выбравш</w:t>
            </w:r>
            <w:proofErr w:type="spellEnd"/>
            <w:r w:rsidRPr="00DF2D5D">
              <w:rPr>
                <w:rFonts w:ascii="Times New Roman" w:eastAsia="Times New Roman" w:hAnsi="Times New Roman" w:cs="Times New Roman"/>
                <w:b/>
                <w:bCs/>
                <w:color w:val="000000"/>
                <w:sz w:val="26"/>
                <w:szCs w:val="26"/>
                <w:lang w:eastAsia="ru-RU"/>
              </w:rPr>
              <w:t>.</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кол-во</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г. Тирасполь</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1056</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53</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5,02</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27</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2,56</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50,94</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18,52</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г. Бендеры</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569</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39</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6,85</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16</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2,81</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41,03</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18,75</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roofErr w:type="spellStart"/>
            <w:r w:rsidRPr="00DF2D5D">
              <w:rPr>
                <w:rFonts w:ascii="Times New Roman" w:eastAsia="Times New Roman" w:hAnsi="Times New Roman" w:cs="Times New Roman"/>
                <w:color w:val="000000"/>
                <w:sz w:val="26"/>
                <w:szCs w:val="26"/>
                <w:lang w:eastAsia="ru-RU"/>
              </w:rPr>
              <w:t>Слободзейский</w:t>
            </w:r>
            <w:proofErr w:type="spellEnd"/>
            <w:r w:rsidRPr="00DF2D5D">
              <w:rPr>
                <w:rFonts w:ascii="Times New Roman" w:eastAsia="Times New Roman" w:hAnsi="Times New Roman" w:cs="Times New Roman"/>
                <w:color w:val="000000"/>
                <w:sz w:val="26"/>
                <w:szCs w:val="26"/>
                <w:lang w:eastAsia="ru-RU"/>
              </w:rPr>
              <w:t xml:space="preserve"> район</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474</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29</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6,12</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9</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1,90</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rPr>
                <w:rFonts w:ascii="Calibri" w:eastAsia="Times New Roman" w:hAnsi="Calibri" w:cs="Calibri"/>
                <w:color w:val="000000"/>
                <w:sz w:val="26"/>
                <w:szCs w:val="26"/>
                <w:lang w:eastAsia="ru-RU"/>
              </w:rPr>
            </w:pP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22,22</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roofErr w:type="spellStart"/>
            <w:r w:rsidRPr="00DF2D5D">
              <w:rPr>
                <w:rFonts w:ascii="Times New Roman" w:eastAsia="Times New Roman" w:hAnsi="Times New Roman" w:cs="Times New Roman"/>
                <w:color w:val="000000"/>
                <w:sz w:val="26"/>
                <w:szCs w:val="26"/>
                <w:lang w:eastAsia="ru-RU"/>
              </w:rPr>
              <w:t>Григориопольский</w:t>
            </w:r>
            <w:proofErr w:type="spellEnd"/>
            <w:r w:rsidRPr="00DF2D5D">
              <w:rPr>
                <w:rFonts w:ascii="Times New Roman" w:eastAsia="Times New Roman" w:hAnsi="Times New Roman" w:cs="Times New Roman"/>
                <w:color w:val="000000"/>
                <w:sz w:val="26"/>
                <w:szCs w:val="26"/>
                <w:lang w:eastAsia="ru-RU"/>
              </w:rPr>
              <w:t xml:space="preserve"> район</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307</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16</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5,21</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11</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3,58</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68,75</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18,18</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roofErr w:type="spellStart"/>
            <w:r w:rsidRPr="00DF2D5D">
              <w:rPr>
                <w:rFonts w:ascii="Times New Roman" w:eastAsia="Times New Roman" w:hAnsi="Times New Roman" w:cs="Times New Roman"/>
                <w:color w:val="000000"/>
                <w:sz w:val="26"/>
                <w:szCs w:val="26"/>
                <w:lang w:eastAsia="ru-RU"/>
              </w:rPr>
              <w:t>Дубоссарский</w:t>
            </w:r>
            <w:proofErr w:type="spellEnd"/>
            <w:r w:rsidRPr="00DF2D5D">
              <w:rPr>
                <w:rFonts w:ascii="Times New Roman" w:eastAsia="Times New Roman" w:hAnsi="Times New Roman" w:cs="Times New Roman"/>
                <w:color w:val="000000"/>
                <w:sz w:val="26"/>
                <w:szCs w:val="26"/>
                <w:lang w:eastAsia="ru-RU"/>
              </w:rPr>
              <w:t xml:space="preserve"> район</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191</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6</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3,14</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2,09</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66,67</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25,00</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roofErr w:type="spellStart"/>
            <w:r w:rsidRPr="00DF2D5D">
              <w:rPr>
                <w:rFonts w:ascii="Times New Roman" w:eastAsia="Times New Roman" w:hAnsi="Times New Roman" w:cs="Times New Roman"/>
                <w:color w:val="000000"/>
                <w:sz w:val="26"/>
                <w:szCs w:val="26"/>
                <w:lang w:eastAsia="ru-RU"/>
              </w:rPr>
              <w:t>Рыбницкий</w:t>
            </w:r>
            <w:proofErr w:type="spellEnd"/>
            <w:r w:rsidRPr="00DF2D5D">
              <w:rPr>
                <w:rFonts w:ascii="Times New Roman" w:eastAsia="Times New Roman" w:hAnsi="Times New Roman" w:cs="Times New Roman"/>
                <w:color w:val="000000"/>
                <w:sz w:val="26"/>
                <w:szCs w:val="26"/>
                <w:lang w:eastAsia="ru-RU"/>
              </w:rPr>
              <w:t xml:space="preserve"> район</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433</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19</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4,39</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11</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2,54</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57,89</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2</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18,18</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Каменский район</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102</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11</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10,78</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4,90</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45,45</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0</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0,00</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Итого п</w:t>
            </w:r>
            <w:proofErr w:type="gramStart"/>
            <w:r w:rsidRPr="00DF2D5D">
              <w:rPr>
                <w:rFonts w:ascii="Times New Roman" w:eastAsia="Times New Roman" w:hAnsi="Times New Roman" w:cs="Times New Roman"/>
                <w:b/>
                <w:bCs/>
                <w:color w:val="000000"/>
                <w:sz w:val="26"/>
                <w:szCs w:val="26"/>
                <w:lang w:eastAsia="ru-RU"/>
              </w:rPr>
              <w:t>о ООО</w:t>
            </w:r>
            <w:proofErr w:type="gramEnd"/>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3132</w:t>
            </w: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173</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5,52</w:t>
            </w: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83</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2,65</w:t>
            </w: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47,98</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15</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18,07</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профобразование</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56</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34</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60,71</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12</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35,29</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3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выпускники прошлых лет</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9</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8</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88,89</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7</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color w:val="000000"/>
                <w:sz w:val="26"/>
                <w:szCs w:val="26"/>
                <w:lang w:eastAsia="ru-RU"/>
              </w:rPr>
            </w:pPr>
            <w:r w:rsidRPr="00DF2D5D">
              <w:rPr>
                <w:rFonts w:ascii="Times New Roman" w:eastAsia="Times New Roman" w:hAnsi="Times New Roman" w:cs="Times New Roman"/>
                <w:color w:val="000000"/>
                <w:sz w:val="26"/>
                <w:szCs w:val="26"/>
                <w:lang w:eastAsia="ru-RU"/>
              </w:rPr>
              <w:t>87,50</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color w:val="000000"/>
                <w:sz w:val="26"/>
                <w:szCs w:val="26"/>
                <w:lang w:eastAsia="ru-RU"/>
              </w:rPr>
            </w:pPr>
          </w:p>
        </w:tc>
      </w:tr>
      <w:tr w:rsidR="00204109" w:rsidRPr="00DF2D5D" w:rsidTr="00204109">
        <w:trPr>
          <w:gridAfter w:val="1"/>
          <w:wAfter w:w="32" w:type="dxa"/>
          <w:trHeight w:val="31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ВСЕГО</w:t>
            </w:r>
          </w:p>
        </w:tc>
        <w:tc>
          <w:tcPr>
            <w:tcW w:w="1426"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p>
        </w:tc>
        <w:tc>
          <w:tcPr>
            <w:tcW w:w="1074"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238</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p>
        </w:tc>
        <w:tc>
          <w:tcPr>
            <w:tcW w:w="993"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125</w:t>
            </w:r>
          </w:p>
        </w:tc>
        <w:tc>
          <w:tcPr>
            <w:tcW w:w="1275"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p>
        </w:tc>
        <w:tc>
          <w:tcPr>
            <w:tcW w:w="1560"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52,52</w:t>
            </w:r>
          </w:p>
        </w:tc>
        <w:tc>
          <w:tcPr>
            <w:tcW w:w="90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34</w:t>
            </w:r>
          </w:p>
        </w:tc>
        <w:tc>
          <w:tcPr>
            <w:tcW w:w="1187" w:type="dxa"/>
            <w:tcBorders>
              <w:top w:val="nil"/>
              <w:left w:val="nil"/>
              <w:bottom w:val="single" w:sz="4" w:space="0" w:color="auto"/>
              <w:right w:val="single" w:sz="4" w:space="0" w:color="auto"/>
            </w:tcBorders>
            <w:shd w:val="clear" w:color="auto" w:fill="auto"/>
            <w:noWrap/>
            <w:vAlign w:val="bottom"/>
            <w:hideMark/>
          </w:tcPr>
          <w:p w:rsidR="00204109" w:rsidRPr="00DF2D5D" w:rsidRDefault="00204109" w:rsidP="00332119">
            <w:pPr>
              <w:spacing w:after="0" w:line="240" w:lineRule="auto"/>
              <w:jc w:val="center"/>
              <w:rPr>
                <w:rFonts w:ascii="Times New Roman" w:eastAsia="Times New Roman" w:hAnsi="Times New Roman" w:cs="Times New Roman"/>
                <w:b/>
                <w:bCs/>
                <w:color w:val="000000"/>
                <w:sz w:val="26"/>
                <w:szCs w:val="26"/>
                <w:lang w:eastAsia="ru-RU"/>
              </w:rPr>
            </w:pPr>
            <w:r w:rsidRPr="00DF2D5D">
              <w:rPr>
                <w:rFonts w:ascii="Times New Roman" w:eastAsia="Times New Roman" w:hAnsi="Times New Roman" w:cs="Times New Roman"/>
                <w:b/>
                <w:bCs/>
                <w:color w:val="000000"/>
                <w:sz w:val="26"/>
                <w:szCs w:val="26"/>
                <w:lang w:eastAsia="ru-RU"/>
              </w:rPr>
              <w:t>27,20</w:t>
            </w:r>
          </w:p>
        </w:tc>
        <w:tc>
          <w:tcPr>
            <w:tcW w:w="472"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c>
          <w:tcPr>
            <w:tcW w:w="236" w:type="dxa"/>
            <w:tcBorders>
              <w:top w:val="nil"/>
              <w:left w:val="nil"/>
              <w:bottom w:val="nil"/>
              <w:right w:val="nil"/>
            </w:tcBorders>
            <w:shd w:val="clear" w:color="auto" w:fill="auto"/>
            <w:noWrap/>
            <w:vAlign w:val="bottom"/>
            <w:hideMark/>
          </w:tcPr>
          <w:p w:rsidR="00204109" w:rsidRPr="00DF2D5D" w:rsidRDefault="00204109" w:rsidP="00332119">
            <w:pPr>
              <w:spacing w:after="0" w:line="240" w:lineRule="auto"/>
              <w:rPr>
                <w:rFonts w:ascii="Times New Roman" w:eastAsia="Times New Roman" w:hAnsi="Times New Roman" w:cs="Times New Roman"/>
                <w:b/>
                <w:bCs/>
                <w:color w:val="000000"/>
                <w:sz w:val="26"/>
                <w:szCs w:val="26"/>
                <w:lang w:eastAsia="ru-RU"/>
              </w:rPr>
            </w:pPr>
          </w:p>
        </w:tc>
      </w:tr>
    </w:tbl>
    <w:p w:rsidR="00204109" w:rsidRPr="00E87AAC" w:rsidRDefault="00204109" w:rsidP="00204109">
      <w:pPr>
        <w:spacing w:after="0" w:line="240" w:lineRule="auto"/>
        <w:jc w:val="center"/>
        <w:rPr>
          <w:sz w:val="24"/>
          <w:szCs w:val="24"/>
        </w:rPr>
      </w:pPr>
      <w:r>
        <w:rPr>
          <w:rFonts w:ascii="Times New Roman" w:eastAsia="Times New Roman" w:hAnsi="Times New Roman" w:cs="Times New Roman"/>
          <w:b/>
          <w:bCs/>
          <w:color w:val="000000"/>
          <w:sz w:val="28"/>
          <w:szCs w:val="28"/>
          <w:lang w:eastAsia="ru-RU"/>
        </w:rPr>
        <w:t>Сводные данные результатов ЕГЭ по литературе</w:t>
      </w: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2013 г.</w:t>
      </w:r>
    </w:p>
    <w:p w:rsidR="00204109" w:rsidRPr="00E87AAC" w:rsidRDefault="00204109" w:rsidP="00204109">
      <w:pPr>
        <w:autoSpaceDE w:val="0"/>
        <w:autoSpaceDN w:val="0"/>
        <w:adjustRightInd w:val="0"/>
        <w:spacing w:after="0" w:line="240" w:lineRule="auto"/>
        <w:ind w:firstLine="709"/>
        <w:jc w:val="righ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Таблица № </w:t>
      </w:r>
      <w:r>
        <w:rPr>
          <w:rFonts w:ascii="Times New Roman" w:eastAsia="Calibri" w:hAnsi="Times New Roman" w:cs="Times New Roman"/>
          <w:b/>
          <w:color w:val="000000"/>
          <w:sz w:val="24"/>
          <w:szCs w:val="24"/>
        </w:rPr>
        <w:t>3</w:t>
      </w:r>
    </w:p>
    <w:tbl>
      <w:tblPr>
        <w:tblW w:w="15660" w:type="dxa"/>
        <w:tblInd w:w="248" w:type="dxa"/>
        <w:tblLayout w:type="fixed"/>
        <w:tblLook w:val="04A0" w:firstRow="1" w:lastRow="0" w:firstColumn="1" w:lastColumn="0" w:noHBand="0" w:noVBand="1"/>
      </w:tblPr>
      <w:tblGrid>
        <w:gridCol w:w="3828"/>
        <w:gridCol w:w="850"/>
        <w:gridCol w:w="851"/>
        <w:gridCol w:w="1134"/>
        <w:gridCol w:w="816"/>
        <w:gridCol w:w="1080"/>
        <w:gridCol w:w="892"/>
        <w:gridCol w:w="922"/>
        <w:gridCol w:w="757"/>
        <w:gridCol w:w="903"/>
        <w:gridCol w:w="851"/>
        <w:gridCol w:w="992"/>
        <w:gridCol w:w="994"/>
        <w:gridCol w:w="790"/>
      </w:tblGrid>
      <w:tr w:rsidR="00204109" w:rsidRPr="00E87AAC" w:rsidTr="00204109">
        <w:trPr>
          <w:trHeight w:val="360"/>
        </w:trPr>
        <w:tc>
          <w:tcPr>
            <w:tcW w:w="3828"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Предмет</w:t>
            </w:r>
          </w:p>
        </w:tc>
        <w:tc>
          <w:tcPr>
            <w:tcW w:w="850"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 xml:space="preserve">Кол-во </w:t>
            </w:r>
          </w:p>
        </w:tc>
        <w:tc>
          <w:tcPr>
            <w:tcW w:w="851"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"2"</w:t>
            </w:r>
          </w:p>
        </w:tc>
        <w:tc>
          <w:tcPr>
            <w:tcW w:w="1134"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w:t>
            </w:r>
          </w:p>
        </w:tc>
        <w:tc>
          <w:tcPr>
            <w:tcW w:w="816"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"3"</w:t>
            </w:r>
          </w:p>
        </w:tc>
        <w:tc>
          <w:tcPr>
            <w:tcW w:w="1080"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w:t>
            </w:r>
          </w:p>
        </w:tc>
        <w:tc>
          <w:tcPr>
            <w:tcW w:w="892"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"4"</w:t>
            </w:r>
          </w:p>
        </w:tc>
        <w:tc>
          <w:tcPr>
            <w:tcW w:w="922"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w:t>
            </w:r>
          </w:p>
        </w:tc>
        <w:tc>
          <w:tcPr>
            <w:tcW w:w="757"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"5"</w:t>
            </w:r>
          </w:p>
        </w:tc>
        <w:tc>
          <w:tcPr>
            <w:tcW w:w="903"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w:t>
            </w:r>
          </w:p>
        </w:tc>
        <w:tc>
          <w:tcPr>
            <w:tcW w:w="851"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ind w:left="-94" w:right="-108"/>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Ср. балл</w:t>
            </w:r>
          </w:p>
        </w:tc>
        <w:tc>
          <w:tcPr>
            <w:tcW w:w="992" w:type="dxa"/>
            <w:tcBorders>
              <w:top w:val="single" w:sz="4" w:space="0" w:color="000000"/>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Качество</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204109" w:rsidRPr="00E87AAC" w:rsidRDefault="00204109" w:rsidP="00204109">
            <w:pPr>
              <w:spacing w:after="0" w:line="240" w:lineRule="auto"/>
              <w:ind w:right="26"/>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Успев.</w:t>
            </w:r>
          </w:p>
        </w:tc>
        <w:tc>
          <w:tcPr>
            <w:tcW w:w="790" w:type="dxa"/>
            <w:tcBorders>
              <w:top w:val="single" w:sz="4" w:space="0" w:color="000000"/>
              <w:left w:val="nil"/>
              <w:bottom w:val="single" w:sz="4" w:space="0" w:color="000000"/>
              <w:right w:val="single" w:sz="4" w:space="0" w:color="000000"/>
            </w:tcBorders>
            <w:noWrap/>
            <w:vAlign w:val="center"/>
            <w:hideMark/>
          </w:tcPr>
          <w:p w:rsidR="00204109" w:rsidRPr="00E87AAC" w:rsidRDefault="00204109" w:rsidP="00204109">
            <w:pPr>
              <w:tabs>
                <w:tab w:val="left" w:pos="601"/>
                <w:tab w:val="left" w:pos="884"/>
              </w:tabs>
              <w:spacing w:after="0" w:line="240" w:lineRule="auto"/>
              <w:ind w:left="-108" w:right="-60"/>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С</w:t>
            </w:r>
            <w:r>
              <w:rPr>
                <w:rFonts w:ascii="Times New Roman" w:eastAsia="Times New Roman" w:hAnsi="Times New Roman" w:cs="Times New Roman"/>
                <w:b/>
                <w:color w:val="000000"/>
                <w:sz w:val="24"/>
                <w:szCs w:val="24"/>
                <w:lang w:eastAsia="ru-RU"/>
              </w:rPr>
              <w:t>ОУ</w:t>
            </w:r>
          </w:p>
        </w:tc>
      </w:tr>
      <w:tr w:rsidR="00204109" w:rsidRPr="00E87AAC" w:rsidTr="00204109">
        <w:trPr>
          <w:trHeight w:val="360"/>
        </w:trPr>
        <w:tc>
          <w:tcPr>
            <w:tcW w:w="3828" w:type="dxa"/>
            <w:tcBorders>
              <w:top w:val="nil"/>
              <w:left w:val="single" w:sz="4" w:space="0" w:color="000000"/>
              <w:bottom w:val="single" w:sz="4" w:space="0" w:color="000000"/>
              <w:right w:val="nil"/>
            </w:tcBorders>
            <w:vAlign w:val="center"/>
            <w:hideMark/>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bCs/>
                <w:color w:val="000000"/>
                <w:sz w:val="24"/>
                <w:szCs w:val="24"/>
                <w:lang w:eastAsia="ru-RU"/>
              </w:rPr>
              <w:t>Организации общего образования</w:t>
            </w:r>
          </w:p>
        </w:tc>
        <w:tc>
          <w:tcPr>
            <w:tcW w:w="850"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851"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134"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18,07%</w:t>
            </w:r>
          </w:p>
        </w:tc>
        <w:tc>
          <w:tcPr>
            <w:tcW w:w="816"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080"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28,92%</w:t>
            </w:r>
          </w:p>
        </w:tc>
        <w:tc>
          <w:tcPr>
            <w:tcW w:w="892"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922" w:type="dxa"/>
            <w:tcBorders>
              <w:top w:val="nil"/>
              <w:left w:val="single" w:sz="4" w:space="0" w:color="000000"/>
              <w:bottom w:val="single" w:sz="4" w:space="0" w:color="000000"/>
              <w:right w:val="nil"/>
            </w:tcBorders>
            <w:vAlign w:val="center"/>
          </w:tcPr>
          <w:p w:rsidR="00204109" w:rsidRDefault="00204109" w:rsidP="00204109">
            <w:pPr>
              <w:spacing w:after="0" w:line="240" w:lineRule="auto"/>
              <w:ind w:left="-60" w:right="-12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38,55%</w:t>
            </w:r>
          </w:p>
        </w:tc>
        <w:tc>
          <w:tcPr>
            <w:tcW w:w="757"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903" w:type="dxa"/>
            <w:tcBorders>
              <w:top w:val="nil"/>
              <w:left w:val="single" w:sz="4" w:space="0" w:color="000000"/>
              <w:bottom w:val="single" w:sz="4" w:space="0" w:color="000000"/>
              <w:right w:val="nil"/>
            </w:tcBorders>
            <w:vAlign w:val="center"/>
          </w:tcPr>
          <w:p w:rsidR="00204109" w:rsidRDefault="00204109" w:rsidP="00204109">
            <w:pPr>
              <w:spacing w:after="0" w:line="240" w:lineRule="auto"/>
              <w:ind w:left="-179" w:right="-1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14,46%</w:t>
            </w:r>
          </w:p>
        </w:tc>
        <w:tc>
          <w:tcPr>
            <w:tcW w:w="851"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3,49</w:t>
            </w:r>
          </w:p>
        </w:tc>
        <w:tc>
          <w:tcPr>
            <w:tcW w:w="992"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53,01%</w:t>
            </w:r>
          </w:p>
        </w:tc>
        <w:tc>
          <w:tcPr>
            <w:tcW w:w="994" w:type="dxa"/>
            <w:tcBorders>
              <w:top w:val="nil"/>
              <w:left w:val="single" w:sz="4" w:space="0" w:color="000000"/>
              <w:bottom w:val="single" w:sz="4" w:space="0" w:color="000000"/>
              <w:right w:val="single" w:sz="4" w:space="0" w:color="000000"/>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81,93%</w:t>
            </w:r>
          </w:p>
        </w:tc>
        <w:tc>
          <w:tcPr>
            <w:tcW w:w="790" w:type="dxa"/>
            <w:tcBorders>
              <w:top w:val="nil"/>
              <w:left w:val="nil"/>
              <w:bottom w:val="single" w:sz="4" w:space="0" w:color="000000"/>
              <w:right w:val="single" w:sz="4" w:space="0" w:color="000000"/>
            </w:tcBorders>
            <w:noWrap/>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52,43</w:t>
            </w:r>
          </w:p>
        </w:tc>
      </w:tr>
      <w:tr w:rsidR="00204109" w:rsidRPr="00E87AAC" w:rsidTr="00204109">
        <w:trPr>
          <w:trHeight w:val="360"/>
        </w:trPr>
        <w:tc>
          <w:tcPr>
            <w:tcW w:w="3828"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bCs/>
                <w:color w:val="000000"/>
                <w:sz w:val="24"/>
                <w:szCs w:val="24"/>
                <w:lang w:eastAsia="ru-RU"/>
              </w:rPr>
              <w:t>Организации профессионального образования</w:t>
            </w:r>
          </w:p>
        </w:tc>
        <w:tc>
          <w:tcPr>
            <w:tcW w:w="850"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851"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134"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35,29%</w:t>
            </w:r>
          </w:p>
        </w:tc>
        <w:tc>
          <w:tcPr>
            <w:tcW w:w="816"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080"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44,12%</w:t>
            </w:r>
          </w:p>
        </w:tc>
        <w:tc>
          <w:tcPr>
            <w:tcW w:w="892"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22" w:type="dxa"/>
            <w:tcBorders>
              <w:top w:val="nil"/>
              <w:left w:val="single" w:sz="4" w:space="0" w:color="000000"/>
              <w:bottom w:val="single" w:sz="4" w:space="0" w:color="000000"/>
              <w:right w:val="nil"/>
            </w:tcBorders>
            <w:vAlign w:val="center"/>
          </w:tcPr>
          <w:p w:rsidR="00204109" w:rsidRDefault="00204109" w:rsidP="00204109">
            <w:pPr>
              <w:spacing w:after="0" w:line="240" w:lineRule="auto"/>
              <w:ind w:left="-60" w:right="-12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14,71%</w:t>
            </w:r>
          </w:p>
        </w:tc>
        <w:tc>
          <w:tcPr>
            <w:tcW w:w="757"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903" w:type="dxa"/>
            <w:tcBorders>
              <w:top w:val="nil"/>
              <w:left w:val="single" w:sz="4" w:space="0" w:color="000000"/>
              <w:bottom w:val="single" w:sz="4" w:space="0" w:color="000000"/>
              <w:right w:val="nil"/>
            </w:tcBorders>
            <w:vAlign w:val="center"/>
          </w:tcPr>
          <w:p w:rsidR="00204109" w:rsidRDefault="00204109" w:rsidP="00204109">
            <w:pPr>
              <w:spacing w:after="0" w:line="240" w:lineRule="auto"/>
              <w:ind w:left="-179" w:right="-1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5,88%</w:t>
            </w:r>
          </w:p>
        </w:tc>
        <w:tc>
          <w:tcPr>
            <w:tcW w:w="851"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w:t>
            </w:r>
          </w:p>
        </w:tc>
        <w:tc>
          <w:tcPr>
            <w:tcW w:w="992"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20,59%</w:t>
            </w:r>
          </w:p>
        </w:tc>
        <w:tc>
          <w:tcPr>
            <w:tcW w:w="994" w:type="dxa"/>
            <w:tcBorders>
              <w:top w:val="nil"/>
              <w:left w:val="single" w:sz="4" w:space="0" w:color="000000"/>
              <w:bottom w:val="single" w:sz="4" w:space="0" w:color="000000"/>
              <w:right w:val="single" w:sz="4" w:space="0" w:color="000000"/>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64,71%</w:t>
            </w:r>
          </w:p>
        </w:tc>
        <w:tc>
          <w:tcPr>
            <w:tcW w:w="790" w:type="dxa"/>
            <w:tcBorders>
              <w:top w:val="nil"/>
              <w:left w:val="nil"/>
              <w:bottom w:val="single" w:sz="4" w:space="0" w:color="000000"/>
              <w:right w:val="single" w:sz="4" w:space="0" w:color="000000"/>
            </w:tcBorders>
            <w:noWrap/>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36,82</w:t>
            </w:r>
          </w:p>
        </w:tc>
      </w:tr>
      <w:tr w:rsidR="00204109" w:rsidRPr="00E87AAC" w:rsidTr="00204109">
        <w:trPr>
          <w:trHeight w:val="360"/>
        </w:trPr>
        <w:tc>
          <w:tcPr>
            <w:tcW w:w="3828"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bCs/>
                <w:color w:val="000000"/>
                <w:sz w:val="24"/>
                <w:szCs w:val="24"/>
                <w:lang w:eastAsia="ru-RU"/>
              </w:rPr>
              <w:t>Выпускники прошлых лет и иностранные граждане</w:t>
            </w:r>
          </w:p>
        </w:tc>
        <w:tc>
          <w:tcPr>
            <w:tcW w:w="850"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1"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134"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87,50%</w:t>
            </w:r>
          </w:p>
        </w:tc>
        <w:tc>
          <w:tcPr>
            <w:tcW w:w="816"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080"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12,50%</w:t>
            </w:r>
          </w:p>
        </w:tc>
        <w:tc>
          <w:tcPr>
            <w:tcW w:w="892"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22" w:type="dxa"/>
            <w:tcBorders>
              <w:top w:val="nil"/>
              <w:left w:val="single" w:sz="4" w:space="0" w:color="000000"/>
              <w:bottom w:val="single" w:sz="4" w:space="0" w:color="000000"/>
              <w:right w:val="nil"/>
            </w:tcBorders>
            <w:vAlign w:val="center"/>
          </w:tcPr>
          <w:p w:rsidR="00204109" w:rsidRDefault="00204109" w:rsidP="00204109">
            <w:pPr>
              <w:spacing w:after="0" w:line="240" w:lineRule="auto"/>
              <w:ind w:left="-60" w:right="-12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757"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03" w:type="dxa"/>
            <w:tcBorders>
              <w:top w:val="nil"/>
              <w:left w:val="single" w:sz="4" w:space="0" w:color="000000"/>
              <w:bottom w:val="single" w:sz="4" w:space="0" w:color="000000"/>
              <w:right w:val="nil"/>
            </w:tcBorders>
            <w:vAlign w:val="center"/>
          </w:tcPr>
          <w:p w:rsidR="00204109" w:rsidRDefault="00204109" w:rsidP="00204109">
            <w:pPr>
              <w:spacing w:after="0" w:line="240" w:lineRule="auto"/>
              <w:ind w:left="-179" w:right="-1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851"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2,13</w:t>
            </w:r>
          </w:p>
        </w:tc>
        <w:tc>
          <w:tcPr>
            <w:tcW w:w="992" w:type="dxa"/>
            <w:tcBorders>
              <w:top w:val="nil"/>
              <w:left w:val="single" w:sz="4" w:space="0" w:color="000000"/>
              <w:bottom w:val="single" w:sz="4" w:space="0" w:color="000000"/>
              <w:right w:val="nil"/>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994" w:type="dxa"/>
            <w:tcBorders>
              <w:top w:val="nil"/>
              <w:left w:val="single" w:sz="4" w:space="0" w:color="000000"/>
              <w:bottom w:val="single" w:sz="4" w:space="0" w:color="000000"/>
              <w:right w:val="single" w:sz="4" w:space="0" w:color="000000"/>
            </w:tcBorders>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12,50%</w:t>
            </w:r>
          </w:p>
        </w:tc>
        <w:tc>
          <w:tcPr>
            <w:tcW w:w="790" w:type="dxa"/>
            <w:tcBorders>
              <w:top w:val="nil"/>
              <w:left w:val="nil"/>
              <w:bottom w:val="single" w:sz="4" w:space="0" w:color="000000"/>
              <w:right w:val="single" w:sz="4" w:space="0" w:color="000000"/>
            </w:tcBorders>
            <w:noWrap/>
            <w:vAlign w:val="center"/>
          </w:tcPr>
          <w:p w:rsidR="00204109" w:rsidRDefault="00204109" w:rsidP="003321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18,50</w:t>
            </w:r>
          </w:p>
        </w:tc>
      </w:tr>
      <w:tr w:rsidR="00204109" w:rsidRPr="00971D47" w:rsidTr="00204109">
        <w:trPr>
          <w:trHeight w:val="360"/>
        </w:trPr>
        <w:tc>
          <w:tcPr>
            <w:tcW w:w="3828"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sidRPr="00E87AAC">
              <w:rPr>
                <w:rFonts w:ascii="Times New Roman" w:eastAsia="Times New Roman" w:hAnsi="Times New Roman" w:cs="Times New Roman"/>
                <w:b/>
                <w:color w:val="000000"/>
                <w:sz w:val="24"/>
                <w:szCs w:val="24"/>
                <w:lang w:eastAsia="ru-RU"/>
              </w:rPr>
              <w:t>Итого</w:t>
            </w:r>
          </w:p>
        </w:tc>
        <w:tc>
          <w:tcPr>
            <w:tcW w:w="850"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125</w:t>
            </w:r>
          </w:p>
        </w:tc>
        <w:tc>
          <w:tcPr>
            <w:tcW w:w="851"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34</w:t>
            </w:r>
          </w:p>
        </w:tc>
        <w:tc>
          <w:tcPr>
            <w:tcW w:w="1134"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27,2</w:t>
            </w:r>
          </w:p>
        </w:tc>
        <w:tc>
          <w:tcPr>
            <w:tcW w:w="816"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w:t>
            </w:r>
          </w:p>
        </w:tc>
        <w:tc>
          <w:tcPr>
            <w:tcW w:w="1080"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w:t>
            </w:r>
          </w:p>
        </w:tc>
        <w:tc>
          <w:tcPr>
            <w:tcW w:w="892"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37</w:t>
            </w:r>
          </w:p>
        </w:tc>
        <w:tc>
          <w:tcPr>
            <w:tcW w:w="922"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29,6</w:t>
            </w:r>
          </w:p>
        </w:tc>
        <w:tc>
          <w:tcPr>
            <w:tcW w:w="757"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p>
        </w:tc>
        <w:tc>
          <w:tcPr>
            <w:tcW w:w="903"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11,2</w:t>
            </w:r>
          </w:p>
        </w:tc>
        <w:tc>
          <w:tcPr>
            <w:tcW w:w="851"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w:t>
            </w:r>
          </w:p>
        </w:tc>
        <w:tc>
          <w:tcPr>
            <w:tcW w:w="992" w:type="dxa"/>
            <w:tcBorders>
              <w:top w:val="nil"/>
              <w:left w:val="single" w:sz="4" w:space="0" w:color="000000"/>
              <w:bottom w:val="single" w:sz="4" w:space="0" w:color="000000"/>
              <w:right w:val="nil"/>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40,8</w:t>
            </w:r>
          </w:p>
        </w:tc>
        <w:tc>
          <w:tcPr>
            <w:tcW w:w="994" w:type="dxa"/>
            <w:tcBorders>
              <w:top w:val="nil"/>
              <w:left w:val="single" w:sz="4" w:space="0" w:color="000000"/>
              <w:bottom w:val="single" w:sz="4" w:space="0" w:color="000000"/>
              <w:right w:val="single" w:sz="4" w:space="0" w:color="000000"/>
            </w:tcBorders>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72,8%</w:t>
            </w:r>
          </w:p>
        </w:tc>
        <w:tc>
          <w:tcPr>
            <w:tcW w:w="790" w:type="dxa"/>
            <w:tcBorders>
              <w:top w:val="nil"/>
              <w:left w:val="nil"/>
              <w:bottom w:val="single" w:sz="4" w:space="0" w:color="000000"/>
              <w:right w:val="single" w:sz="4" w:space="0" w:color="000000"/>
            </w:tcBorders>
            <w:noWrap/>
            <w:vAlign w:val="center"/>
          </w:tcPr>
          <w:p w:rsidR="00204109" w:rsidRPr="00E87AAC" w:rsidRDefault="00204109" w:rsidP="00332119">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41,3</w:t>
            </w:r>
          </w:p>
        </w:tc>
      </w:tr>
    </w:tbl>
    <w:p w:rsidR="00204109" w:rsidRDefault="00204109" w:rsidP="00EA7564">
      <w:pPr>
        <w:spacing w:line="240" w:lineRule="auto"/>
        <w:ind w:firstLine="708"/>
        <w:jc w:val="both"/>
        <w:rPr>
          <w:rFonts w:ascii="Times New Roman" w:hAnsi="Times New Roman" w:cs="Times New Roman"/>
          <w:sz w:val="28"/>
          <w:szCs w:val="28"/>
        </w:rPr>
      </w:pPr>
    </w:p>
    <w:p w:rsidR="00204109" w:rsidRDefault="00204109" w:rsidP="00EA7564">
      <w:pPr>
        <w:spacing w:line="240" w:lineRule="auto"/>
        <w:ind w:firstLine="708"/>
        <w:jc w:val="both"/>
        <w:rPr>
          <w:rFonts w:ascii="Times New Roman" w:hAnsi="Times New Roman" w:cs="Times New Roman"/>
          <w:sz w:val="28"/>
          <w:szCs w:val="28"/>
        </w:rPr>
        <w:sectPr w:rsidR="00204109" w:rsidSect="00204109">
          <w:pgSz w:w="16838" w:h="11906" w:orient="landscape"/>
          <w:pgMar w:top="851" w:right="567" w:bottom="1701" w:left="567" w:header="709" w:footer="709" w:gutter="0"/>
          <w:cols w:space="708"/>
          <w:docGrid w:linePitch="360"/>
        </w:sectPr>
      </w:pPr>
    </w:p>
    <w:p w:rsidR="006243D7" w:rsidRPr="00E25984" w:rsidRDefault="006243D7" w:rsidP="006243D7">
      <w:pPr>
        <w:autoSpaceDE w:val="0"/>
        <w:autoSpaceDN w:val="0"/>
        <w:adjustRightInd w:val="0"/>
        <w:spacing w:after="0" w:line="240" w:lineRule="auto"/>
        <w:ind w:firstLine="708"/>
        <w:jc w:val="both"/>
        <w:rPr>
          <w:rFonts w:ascii="Times New Roman" w:hAnsi="Times New Roman" w:cs="Times New Roman"/>
          <w:sz w:val="28"/>
          <w:szCs w:val="28"/>
        </w:rPr>
      </w:pPr>
      <w:r w:rsidRPr="00E25984">
        <w:rPr>
          <w:rFonts w:ascii="Times New Roman" w:hAnsi="Times New Roman" w:cs="Times New Roman"/>
          <w:sz w:val="28"/>
          <w:szCs w:val="28"/>
        </w:rPr>
        <w:lastRenderedPageBreak/>
        <w:t xml:space="preserve">Не приступили к </w:t>
      </w:r>
      <w:r>
        <w:rPr>
          <w:rFonts w:ascii="Times New Roman" w:hAnsi="Times New Roman" w:cs="Times New Roman"/>
          <w:sz w:val="28"/>
          <w:szCs w:val="28"/>
        </w:rPr>
        <w:t>заданиям</w:t>
      </w:r>
      <w:proofErr w:type="gramStart"/>
      <w:r>
        <w:rPr>
          <w:rFonts w:ascii="Times New Roman" w:hAnsi="Times New Roman" w:cs="Times New Roman"/>
          <w:sz w:val="28"/>
          <w:szCs w:val="28"/>
        </w:rPr>
        <w:t xml:space="preserve"> </w:t>
      </w:r>
      <w:r w:rsidRPr="00E25984">
        <w:rPr>
          <w:rFonts w:ascii="Times New Roman" w:hAnsi="Times New Roman" w:cs="Times New Roman"/>
          <w:sz w:val="28"/>
          <w:szCs w:val="28"/>
        </w:rPr>
        <w:t>С</w:t>
      </w:r>
      <w:proofErr w:type="gramEnd"/>
      <w:r w:rsidRPr="00E2598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25984">
        <w:rPr>
          <w:rFonts w:ascii="Times New Roman" w:hAnsi="Times New Roman" w:cs="Times New Roman"/>
          <w:sz w:val="28"/>
          <w:szCs w:val="28"/>
        </w:rPr>
        <w:t>4 %</w:t>
      </w:r>
      <w:r>
        <w:rPr>
          <w:rFonts w:ascii="Times New Roman" w:hAnsi="Times New Roman" w:cs="Times New Roman"/>
          <w:sz w:val="28"/>
          <w:szCs w:val="28"/>
        </w:rPr>
        <w:t xml:space="preserve"> экзаменуемых. </w:t>
      </w:r>
      <w:r w:rsidRPr="00BC48D7">
        <w:rPr>
          <w:rFonts w:ascii="Times New Roman" w:hAnsi="Times New Roman" w:cs="Times New Roman"/>
          <w:sz w:val="28"/>
          <w:szCs w:val="28"/>
        </w:rPr>
        <w:t xml:space="preserve">Средний процент выполнения заданий повышенного уровня сложности С1–С4 составил </w:t>
      </w:r>
      <w:r>
        <w:rPr>
          <w:rFonts w:ascii="Times New Roman" w:hAnsi="Times New Roman" w:cs="Times New Roman"/>
          <w:b/>
          <w:sz w:val="28"/>
          <w:szCs w:val="28"/>
        </w:rPr>
        <w:t>3,3 (в 2012 г.-4)</w:t>
      </w:r>
      <w:r w:rsidRPr="00441300">
        <w:rPr>
          <w:rFonts w:ascii="Times New Roman" w:hAnsi="Times New Roman" w:cs="Times New Roman"/>
          <w:b/>
          <w:sz w:val="28"/>
          <w:szCs w:val="28"/>
        </w:rPr>
        <w:t>.</w:t>
      </w:r>
      <w:r w:rsidRPr="00B60769">
        <w:rPr>
          <w:rFonts w:ascii="Times New Roman" w:hAnsi="Times New Roman" w:cs="Times New Roman"/>
          <w:b/>
          <w:sz w:val="28"/>
          <w:szCs w:val="28"/>
        </w:rPr>
        <w:t xml:space="preserve"> </w:t>
      </w:r>
      <w:r w:rsidRPr="00E25984">
        <w:rPr>
          <w:rFonts w:ascii="Times New Roman" w:hAnsi="Times New Roman" w:cs="Times New Roman"/>
          <w:sz w:val="28"/>
          <w:szCs w:val="28"/>
        </w:rPr>
        <w:t xml:space="preserve">Написание сочинения </w:t>
      </w:r>
      <w:r>
        <w:rPr>
          <w:rFonts w:ascii="Times New Roman" w:hAnsi="Times New Roman" w:cs="Times New Roman"/>
          <w:sz w:val="28"/>
          <w:szCs w:val="28"/>
        </w:rPr>
        <w:t xml:space="preserve">(часть С5) </w:t>
      </w:r>
      <w:r w:rsidRPr="00E25984">
        <w:rPr>
          <w:rFonts w:ascii="Times New Roman" w:hAnsi="Times New Roman" w:cs="Times New Roman"/>
          <w:sz w:val="28"/>
          <w:szCs w:val="28"/>
        </w:rPr>
        <w:t>требует большой меры познавательной самостоятельности и в наибольшей степени отвечает специфике литературы как вида искусства и учебной дисциплины, ставящей своими целями формирование квалифицированного читателя с развитым эстетическим вкусом и потребностью к духовно-нравственному и культурному развитию.</w:t>
      </w:r>
    </w:p>
    <w:p w:rsidR="00D85565" w:rsidRDefault="00D85565" w:rsidP="00D85565">
      <w:pPr>
        <w:spacing w:after="0" w:line="24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Таблица №5</w:t>
      </w:r>
    </w:p>
    <w:p w:rsidR="002E6900" w:rsidRPr="002E6900" w:rsidRDefault="002E6900" w:rsidP="002E6900">
      <w:pPr>
        <w:spacing w:after="0" w:line="240" w:lineRule="auto"/>
        <w:jc w:val="center"/>
        <w:rPr>
          <w:rFonts w:ascii="Times New Roman" w:eastAsia="Times New Roman" w:hAnsi="Times New Roman" w:cs="Times New Roman"/>
          <w:b/>
          <w:color w:val="000000"/>
          <w:sz w:val="28"/>
          <w:szCs w:val="28"/>
          <w:lang w:eastAsia="ru-RU"/>
        </w:rPr>
      </w:pPr>
      <w:r w:rsidRPr="002E6900">
        <w:rPr>
          <w:rFonts w:ascii="Times New Roman" w:eastAsia="Times New Roman" w:hAnsi="Times New Roman" w:cs="Times New Roman"/>
          <w:b/>
          <w:color w:val="000000"/>
          <w:sz w:val="28"/>
          <w:szCs w:val="28"/>
          <w:lang w:eastAsia="ru-RU"/>
        </w:rPr>
        <w:t xml:space="preserve">Анализ выполнения заданий части C </w:t>
      </w:r>
    </w:p>
    <w:tbl>
      <w:tblPr>
        <w:tblW w:w="8105" w:type="dxa"/>
        <w:jc w:val="center"/>
        <w:tblLook w:val="04A0" w:firstRow="1" w:lastRow="0" w:firstColumn="1" w:lastColumn="0" w:noHBand="0" w:noVBand="1"/>
      </w:tblPr>
      <w:tblGrid>
        <w:gridCol w:w="2360"/>
        <w:gridCol w:w="2986"/>
        <w:gridCol w:w="2759"/>
      </w:tblGrid>
      <w:tr w:rsidR="002E6900" w:rsidRPr="002E6900" w:rsidTr="002E6900">
        <w:trPr>
          <w:trHeight w:val="285"/>
          <w:jc w:val="center"/>
        </w:trPr>
        <w:tc>
          <w:tcPr>
            <w:tcW w:w="2360" w:type="dxa"/>
            <w:tcBorders>
              <w:top w:val="single" w:sz="4" w:space="0" w:color="000000"/>
              <w:left w:val="single" w:sz="4" w:space="0" w:color="000000"/>
              <w:bottom w:val="single" w:sz="4" w:space="0" w:color="000000"/>
              <w:right w:val="nil"/>
            </w:tcBorders>
            <w:shd w:val="clear" w:color="auto" w:fill="auto"/>
            <w:hideMark/>
          </w:tcPr>
          <w:p w:rsidR="002E6900" w:rsidRPr="002E6900" w:rsidRDefault="002E6900" w:rsidP="00332119">
            <w:pPr>
              <w:spacing w:after="0" w:line="240" w:lineRule="auto"/>
              <w:rPr>
                <w:rFonts w:ascii="Times New Roman" w:eastAsia="Times New Roman" w:hAnsi="Times New Roman" w:cs="Times New Roman"/>
                <w:b/>
                <w:color w:val="000000"/>
                <w:sz w:val="28"/>
                <w:szCs w:val="28"/>
                <w:lang w:eastAsia="ru-RU"/>
              </w:rPr>
            </w:pPr>
            <w:r w:rsidRPr="002E6900">
              <w:rPr>
                <w:rFonts w:ascii="Times New Roman" w:eastAsia="Times New Roman" w:hAnsi="Times New Roman" w:cs="Times New Roman"/>
                <w:b/>
                <w:color w:val="000000"/>
                <w:sz w:val="28"/>
                <w:szCs w:val="28"/>
                <w:lang w:eastAsia="ru-RU"/>
              </w:rPr>
              <w:t>Тестовый балл</w:t>
            </w:r>
          </w:p>
        </w:tc>
        <w:tc>
          <w:tcPr>
            <w:tcW w:w="2986" w:type="dxa"/>
            <w:tcBorders>
              <w:top w:val="single" w:sz="4" w:space="0" w:color="000000"/>
              <w:left w:val="single" w:sz="4" w:space="0" w:color="000000"/>
              <w:bottom w:val="single" w:sz="4" w:space="0" w:color="000000"/>
              <w:right w:val="nil"/>
            </w:tcBorders>
            <w:shd w:val="clear" w:color="auto" w:fill="auto"/>
            <w:hideMark/>
          </w:tcPr>
          <w:p w:rsidR="002E6900" w:rsidRPr="002E6900" w:rsidRDefault="002E6900" w:rsidP="00332119">
            <w:pPr>
              <w:spacing w:after="0" w:line="240" w:lineRule="auto"/>
              <w:jc w:val="center"/>
              <w:rPr>
                <w:rFonts w:ascii="Times New Roman" w:eastAsia="Times New Roman" w:hAnsi="Times New Roman" w:cs="Times New Roman"/>
                <w:b/>
                <w:color w:val="000000"/>
                <w:sz w:val="28"/>
                <w:szCs w:val="28"/>
                <w:lang w:val="en-US" w:eastAsia="ru-RU"/>
              </w:rPr>
            </w:pPr>
            <w:r w:rsidRPr="002E6900">
              <w:rPr>
                <w:rFonts w:ascii="Times New Roman" w:eastAsia="Times New Roman" w:hAnsi="Times New Roman" w:cs="Times New Roman"/>
                <w:b/>
                <w:color w:val="000000"/>
                <w:sz w:val="28"/>
                <w:szCs w:val="28"/>
                <w:lang w:eastAsia="ru-RU"/>
              </w:rPr>
              <w:t>Кол-во прав</w:t>
            </w:r>
            <w:proofErr w:type="gramStart"/>
            <w:r w:rsidRPr="002E6900">
              <w:rPr>
                <w:rFonts w:ascii="Times New Roman" w:eastAsia="Times New Roman" w:hAnsi="Times New Roman" w:cs="Times New Roman"/>
                <w:b/>
                <w:color w:val="000000"/>
                <w:sz w:val="28"/>
                <w:szCs w:val="28"/>
                <w:lang w:eastAsia="ru-RU"/>
              </w:rPr>
              <w:t>.</w:t>
            </w:r>
            <w:proofErr w:type="gramEnd"/>
            <w:r w:rsidRPr="002E6900">
              <w:rPr>
                <w:rFonts w:ascii="Times New Roman" w:eastAsia="Times New Roman" w:hAnsi="Times New Roman" w:cs="Times New Roman"/>
                <w:b/>
                <w:color w:val="000000"/>
                <w:sz w:val="28"/>
                <w:szCs w:val="28"/>
                <w:lang w:eastAsia="ru-RU"/>
              </w:rPr>
              <w:t xml:space="preserve"> </w:t>
            </w:r>
            <w:proofErr w:type="gramStart"/>
            <w:r w:rsidRPr="002E6900">
              <w:rPr>
                <w:rFonts w:ascii="Times New Roman" w:eastAsia="Times New Roman" w:hAnsi="Times New Roman" w:cs="Times New Roman"/>
                <w:b/>
                <w:color w:val="000000"/>
                <w:sz w:val="28"/>
                <w:szCs w:val="28"/>
                <w:lang w:eastAsia="ru-RU"/>
              </w:rPr>
              <w:t>о</w:t>
            </w:r>
            <w:proofErr w:type="gramEnd"/>
            <w:r w:rsidRPr="002E6900">
              <w:rPr>
                <w:rFonts w:ascii="Times New Roman" w:eastAsia="Times New Roman" w:hAnsi="Times New Roman" w:cs="Times New Roman"/>
                <w:b/>
                <w:color w:val="000000"/>
                <w:sz w:val="28"/>
                <w:szCs w:val="28"/>
                <w:lang w:eastAsia="ru-RU"/>
              </w:rPr>
              <w:t>тветов</w:t>
            </w:r>
          </w:p>
        </w:tc>
        <w:tc>
          <w:tcPr>
            <w:tcW w:w="2759" w:type="dxa"/>
            <w:tcBorders>
              <w:top w:val="single" w:sz="4" w:space="0" w:color="000000"/>
              <w:left w:val="single" w:sz="4" w:space="0" w:color="000000"/>
              <w:bottom w:val="single" w:sz="4" w:space="0" w:color="000000"/>
              <w:right w:val="single" w:sz="4" w:space="0" w:color="auto"/>
            </w:tcBorders>
            <w:shd w:val="clear" w:color="auto" w:fill="auto"/>
            <w:hideMark/>
          </w:tcPr>
          <w:p w:rsidR="002E6900" w:rsidRPr="002E6900" w:rsidRDefault="002E6900" w:rsidP="002E6900">
            <w:pPr>
              <w:spacing w:after="0" w:line="240" w:lineRule="auto"/>
              <w:ind w:left="396" w:hanging="396"/>
              <w:jc w:val="center"/>
              <w:rPr>
                <w:rFonts w:ascii="Times New Roman" w:eastAsia="Times New Roman" w:hAnsi="Times New Roman" w:cs="Times New Roman"/>
                <w:b/>
                <w:color w:val="000000"/>
                <w:sz w:val="28"/>
                <w:szCs w:val="28"/>
                <w:lang w:eastAsia="ru-RU"/>
              </w:rPr>
            </w:pPr>
            <w:r w:rsidRPr="002E6900">
              <w:rPr>
                <w:rFonts w:ascii="Times New Roman" w:eastAsia="Times New Roman" w:hAnsi="Times New Roman" w:cs="Times New Roman"/>
                <w:b/>
                <w:color w:val="000000"/>
                <w:sz w:val="28"/>
                <w:szCs w:val="28"/>
                <w:lang w:eastAsia="ru-RU"/>
              </w:rPr>
              <w:t>% прав. Ответов</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0</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20</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16,00%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9</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7,20%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7</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5,60%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4</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6</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4,80%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5</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7</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5,60%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6</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7</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5,60%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7</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1,60%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8</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5</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4,00%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9</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9</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7,20%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10</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8</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6,40%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11</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12</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1,60%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13</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14</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15</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5</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4,00%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16</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17</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4</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3,20%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18</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0,80%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19</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20</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24</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1,60%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25</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6</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4,80%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26</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0,80%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27</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0,80%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28</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0,80%</w:t>
            </w:r>
          </w:p>
        </w:tc>
      </w:tr>
      <w:tr w:rsidR="002E6900" w:rsidRPr="002E6900" w:rsidTr="00D85565">
        <w:trPr>
          <w:trHeight w:hRule="exact" w:val="284"/>
          <w:jc w:val="center"/>
        </w:trPr>
        <w:tc>
          <w:tcPr>
            <w:tcW w:w="2360" w:type="dxa"/>
            <w:tcBorders>
              <w:top w:val="nil"/>
              <w:left w:val="single" w:sz="4" w:space="0" w:color="000000"/>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30</w:t>
            </w:r>
          </w:p>
        </w:tc>
        <w:tc>
          <w:tcPr>
            <w:tcW w:w="2986"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1</w:t>
            </w:r>
          </w:p>
        </w:tc>
        <w:tc>
          <w:tcPr>
            <w:tcW w:w="2759" w:type="dxa"/>
            <w:tcBorders>
              <w:top w:val="nil"/>
              <w:left w:val="nil"/>
              <w:bottom w:val="single" w:sz="4" w:space="0" w:color="000000"/>
              <w:right w:val="single" w:sz="4" w:space="0" w:color="000000"/>
            </w:tcBorders>
            <w:shd w:val="clear" w:color="auto" w:fill="auto"/>
            <w:hideMark/>
          </w:tcPr>
          <w:p w:rsidR="002E6900" w:rsidRPr="002E6900" w:rsidRDefault="002E6900" w:rsidP="00332119">
            <w:pPr>
              <w:jc w:val="center"/>
              <w:rPr>
                <w:rFonts w:ascii="Times New Roman" w:hAnsi="Times New Roman" w:cs="Times New Roman"/>
                <w:color w:val="000000"/>
                <w:sz w:val="28"/>
                <w:szCs w:val="28"/>
              </w:rPr>
            </w:pPr>
            <w:r w:rsidRPr="002E6900">
              <w:rPr>
                <w:rFonts w:ascii="Times New Roman" w:hAnsi="Times New Roman" w:cs="Times New Roman"/>
                <w:color w:val="000000"/>
                <w:sz w:val="28"/>
                <w:szCs w:val="28"/>
              </w:rPr>
              <w:t>0,80%</w:t>
            </w:r>
          </w:p>
        </w:tc>
      </w:tr>
    </w:tbl>
    <w:p w:rsidR="002E6900" w:rsidRPr="002E6900" w:rsidRDefault="002E6900" w:rsidP="002E6900">
      <w:pPr>
        <w:rPr>
          <w:sz w:val="28"/>
          <w:szCs w:val="28"/>
          <w:lang w:val="en-US"/>
        </w:rPr>
      </w:pPr>
    </w:p>
    <w:p w:rsidR="00BB66A6" w:rsidRPr="00D84906" w:rsidRDefault="00204109" w:rsidP="00BB66A6">
      <w:pPr>
        <w:spacing w:after="0" w:line="240" w:lineRule="auto"/>
        <w:ind w:firstLine="708"/>
        <w:contextualSpacing/>
        <w:jc w:val="both"/>
        <w:rPr>
          <w:rFonts w:ascii="TimesNewRomanPSMT" w:eastAsia="Times New Roman" w:hAnsi="TimesNewRomanPSMT" w:cs="TimesNewRomanPSMT"/>
          <w:sz w:val="28"/>
          <w:szCs w:val="28"/>
          <w:lang w:eastAsia="ru-RU"/>
        </w:rPr>
      </w:pPr>
      <w:r w:rsidRPr="00BC48D7">
        <w:rPr>
          <w:rFonts w:ascii="Times New Roman" w:hAnsi="Times New Roman" w:cs="Times New Roman"/>
          <w:sz w:val="28"/>
          <w:szCs w:val="28"/>
        </w:rPr>
        <w:t>Проведенный анализ показал, что для значительной части выпускников существенной проблемой является слабое знание содержания анализируемого произведения, незнание ключевых цитат из программных произведений, неумение аргументировать свои суждения, привлекая для этого теоретико-литературные знания и те</w:t>
      </w:r>
      <w:proofErr w:type="gramStart"/>
      <w:r w:rsidRPr="00BC48D7">
        <w:rPr>
          <w:rFonts w:ascii="Times New Roman" w:hAnsi="Times New Roman" w:cs="Times New Roman"/>
          <w:sz w:val="28"/>
          <w:szCs w:val="28"/>
        </w:rPr>
        <w:t>кст пр</w:t>
      </w:r>
      <w:proofErr w:type="gramEnd"/>
      <w:r w:rsidRPr="00BC48D7">
        <w:rPr>
          <w:rFonts w:ascii="Times New Roman" w:hAnsi="Times New Roman" w:cs="Times New Roman"/>
          <w:sz w:val="28"/>
          <w:szCs w:val="28"/>
        </w:rPr>
        <w:t>оизведения</w:t>
      </w:r>
      <w:r>
        <w:rPr>
          <w:rFonts w:ascii="Times New Roman" w:hAnsi="Times New Roman" w:cs="Times New Roman"/>
          <w:sz w:val="28"/>
          <w:szCs w:val="28"/>
        </w:rPr>
        <w:t xml:space="preserve">. </w:t>
      </w:r>
      <w:r w:rsidRPr="00FA4FD7">
        <w:rPr>
          <w:rFonts w:ascii="TimesNewRomanPSMT" w:hAnsi="TimesNewRomanPSMT" w:cs="TimesNewRomanPSMT"/>
          <w:sz w:val="28"/>
          <w:szCs w:val="28"/>
        </w:rPr>
        <w:t>Выпускники 2013 г. показали недостаточное умение создавать собственное речевое высказывание</w:t>
      </w:r>
      <w:r>
        <w:rPr>
          <w:rFonts w:ascii="TimesNewRomanPSMT" w:hAnsi="TimesNewRomanPSMT" w:cs="TimesNewRomanPSMT"/>
          <w:sz w:val="28"/>
          <w:szCs w:val="28"/>
        </w:rPr>
        <w:t>, н</w:t>
      </w:r>
      <w:r w:rsidRPr="00FA4FD7">
        <w:rPr>
          <w:rFonts w:ascii="TimesNewRomanPSMT" w:hAnsi="TimesNewRomanPSMT" w:cs="TimesNewRomanPSMT"/>
          <w:sz w:val="28"/>
          <w:szCs w:val="28"/>
        </w:rPr>
        <w:t>аиболее низкими оказались результаты выполнения заданий, требующих рассмотрения произведения в литературном контексте (С</w:t>
      </w:r>
      <w:proofErr w:type="gramStart"/>
      <w:r w:rsidRPr="00FA4FD7">
        <w:rPr>
          <w:rFonts w:ascii="TimesNewRomanPSMT" w:hAnsi="TimesNewRomanPSMT" w:cs="TimesNewRomanPSMT"/>
          <w:sz w:val="28"/>
          <w:szCs w:val="28"/>
        </w:rPr>
        <w:t>2</w:t>
      </w:r>
      <w:proofErr w:type="gramEnd"/>
      <w:r w:rsidRPr="00FA4FD7">
        <w:rPr>
          <w:rFonts w:ascii="TimesNewRomanPSMT" w:hAnsi="TimesNewRomanPSMT" w:cs="TimesNewRomanPSMT"/>
          <w:sz w:val="28"/>
          <w:szCs w:val="28"/>
        </w:rPr>
        <w:t xml:space="preserve"> и С4</w:t>
      </w:r>
      <w:r>
        <w:rPr>
          <w:rFonts w:ascii="TimesNewRomanPSMT" w:hAnsi="TimesNewRomanPSMT" w:cs="TimesNewRomanPSMT"/>
          <w:sz w:val="28"/>
          <w:szCs w:val="28"/>
        </w:rPr>
        <w:t>).</w:t>
      </w:r>
    </w:p>
    <w:p w:rsidR="009C20F5" w:rsidRPr="001E1A16" w:rsidRDefault="009C20F5">
      <w:bookmarkStart w:id="0" w:name="_GoBack"/>
      <w:bookmarkEnd w:id="0"/>
    </w:p>
    <w:p w:rsidR="009C20F5" w:rsidRPr="001E1A16" w:rsidRDefault="009C20F5"/>
    <w:sectPr w:rsidR="009C20F5" w:rsidRPr="001E1A16" w:rsidSect="00431ADE">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08"/>
    <w:rsid w:val="000F615C"/>
    <w:rsid w:val="0016407B"/>
    <w:rsid w:val="001E1A16"/>
    <w:rsid w:val="00204109"/>
    <w:rsid w:val="00285339"/>
    <w:rsid w:val="00286C73"/>
    <w:rsid w:val="002E6900"/>
    <w:rsid w:val="00431ADE"/>
    <w:rsid w:val="00441300"/>
    <w:rsid w:val="004A5614"/>
    <w:rsid w:val="004C6113"/>
    <w:rsid w:val="00596123"/>
    <w:rsid w:val="006243D7"/>
    <w:rsid w:val="006D72FF"/>
    <w:rsid w:val="006F6867"/>
    <w:rsid w:val="007A3B6C"/>
    <w:rsid w:val="007C38DA"/>
    <w:rsid w:val="007E36C5"/>
    <w:rsid w:val="00827745"/>
    <w:rsid w:val="009C20F5"/>
    <w:rsid w:val="009C6ED7"/>
    <w:rsid w:val="00AC1C08"/>
    <w:rsid w:val="00AD1EF7"/>
    <w:rsid w:val="00BB66A6"/>
    <w:rsid w:val="00BD0C8D"/>
    <w:rsid w:val="00C13CA4"/>
    <w:rsid w:val="00C67C74"/>
    <w:rsid w:val="00CF3409"/>
    <w:rsid w:val="00D01F4B"/>
    <w:rsid w:val="00D254B8"/>
    <w:rsid w:val="00D56F2E"/>
    <w:rsid w:val="00D84906"/>
    <w:rsid w:val="00D85565"/>
    <w:rsid w:val="00D857C3"/>
    <w:rsid w:val="00DF2D5D"/>
    <w:rsid w:val="00E25984"/>
    <w:rsid w:val="00E91AA8"/>
    <w:rsid w:val="00EA7564"/>
    <w:rsid w:val="00F20367"/>
    <w:rsid w:val="00FA4FD7"/>
    <w:rsid w:val="00FC48B2"/>
    <w:rsid w:val="00FD6558"/>
    <w:rsid w:val="00FF4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0F5"/>
    <w:pPr>
      <w:ind w:left="720"/>
      <w:contextualSpacing/>
    </w:pPr>
  </w:style>
  <w:style w:type="paragraph" w:styleId="a4">
    <w:name w:val="Balloon Text"/>
    <w:basedOn w:val="a"/>
    <w:link w:val="a5"/>
    <w:uiPriority w:val="99"/>
    <w:semiHidden/>
    <w:unhideWhenUsed/>
    <w:rsid w:val="009C20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20F5"/>
    <w:rPr>
      <w:rFonts w:ascii="Tahoma" w:hAnsi="Tahoma" w:cs="Tahoma"/>
      <w:sz w:val="16"/>
      <w:szCs w:val="16"/>
    </w:rPr>
  </w:style>
  <w:style w:type="table" w:styleId="a6">
    <w:name w:val="Table Grid"/>
    <w:basedOn w:val="a1"/>
    <w:uiPriority w:val="59"/>
    <w:rsid w:val="00DF2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E91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0F5"/>
    <w:pPr>
      <w:ind w:left="720"/>
      <w:contextualSpacing/>
    </w:pPr>
  </w:style>
  <w:style w:type="paragraph" w:styleId="a4">
    <w:name w:val="Balloon Text"/>
    <w:basedOn w:val="a"/>
    <w:link w:val="a5"/>
    <w:uiPriority w:val="99"/>
    <w:semiHidden/>
    <w:unhideWhenUsed/>
    <w:rsid w:val="009C20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20F5"/>
    <w:rPr>
      <w:rFonts w:ascii="Tahoma" w:hAnsi="Tahoma" w:cs="Tahoma"/>
      <w:sz w:val="16"/>
      <w:szCs w:val="16"/>
    </w:rPr>
  </w:style>
  <w:style w:type="table" w:styleId="a6">
    <w:name w:val="Table Grid"/>
    <w:basedOn w:val="a1"/>
    <w:uiPriority w:val="59"/>
    <w:rsid w:val="00DF2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6"/>
    <w:uiPriority w:val="59"/>
    <w:rsid w:val="00E91A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800" b="1" i="0" baseline="0">
                <a:effectLst/>
              </a:rPr>
              <a:t>Сравнительный анализ результатов ЕГЭ по</a:t>
            </a:r>
            <a:r>
              <a:rPr lang="en-US" sz="1800" b="1" i="0" baseline="0">
                <a:effectLst/>
              </a:rPr>
              <a:t> </a:t>
            </a:r>
            <a:r>
              <a:rPr lang="ru-RU" sz="1800" b="1" i="0" baseline="0">
                <a:effectLst/>
              </a:rPr>
              <a:t>Литературе</a:t>
            </a:r>
            <a:endParaRPr lang="ru-RU">
              <a:effectLst/>
            </a:endParaRPr>
          </a:p>
        </c:rich>
      </c:tx>
      <c:layout/>
      <c:overlay val="0"/>
    </c:title>
    <c:autoTitleDeleted val="0"/>
    <c:plotArea>
      <c:layout/>
      <c:lineChart>
        <c:grouping val="standard"/>
        <c:varyColors val="0"/>
        <c:ser>
          <c:idx val="0"/>
          <c:order val="0"/>
          <c:tx>
            <c:v>2013 год</c:v>
          </c:tx>
          <c:cat>
            <c:strRef>
              <c:f>Лист2!$B$3:$B$12</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Лист2!$A$3:$A$12</c:f>
              <c:numCache>
                <c:formatCode>General</c:formatCode>
                <c:ptCount val="10"/>
                <c:pt idx="0">
                  <c:v>26</c:v>
                </c:pt>
                <c:pt idx="1">
                  <c:v>18</c:v>
                </c:pt>
                <c:pt idx="2">
                  <c:v>18</c:v>
                </c:pt>
                <c:pt idx="3">
                  <c:v>20</c:v>
                </c:pt>
                <c:pt idx="4">
                  <c:v>15</c:v>
                </c:pt>
                <c:pt idx="5">
                  <c:v>10</c:v>
                </c:pt>
                <c:pt idx="6">
                  <c:v>5</c:v>
                </c:pt>
                <c:pt idx="7">
                  <c:v>7</c:v>
                </c:pt>
                <c:pt idx="8">
                  <c:v>4</c:v>
                </c:pt>
                <c:pt idx="9">
                  <c:v>0</c:v>
                </c:pt>
              </c:numCache>
            </c:numRef>
          </c:val>
          <c:smooth val="0"/>
        </c:ser>
        <c:ser>
          <c:idx val="1"/>
          <c:order val="1"/>
          <c:tx>
            <c:v>2012 год</c:v>
          </c:tx>
          <c:cat>
            <c:strRef>
              <c:f>Лист2!$B$3:$B$12</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Лист2!$C$3:$C$12</c:f>
              <c:numCache>
                <c:formatCode>@</c:formatCode>
                <c:ptCount val="10"/>
                <c:pt idx="0">
                  <c:v>15</c:v>
                </c:pt>
                <c:pt idx="1">
                  <c:v>20</c:v>
                </c:pt>
                <c:pt idx="2">
                  <c:v>29</c:v>
                </c:pt>
                <c:pt idx="3">
                  <c:v>14</c:v>
                </c:pt>
                <c:pt idx="4">
                  <c:v>12</c:v>
                </c:pt>
                <c:pt idx="5">
                  <c:v>18</c:v>
                </c:pt>
                <c:pt idx="6">
                  <c:v>14</c:v>
                </c:pt>
                <c:pt idx="7">
                  <c:v>15</c:v>
                </c:pt>
                <c:pt idx="8">
                  <c:v>6</c:v>
                </c:pt>
                <c:pt idx="9">
                  <c:v>5</c:v>
                </c:pt>
              </c:numCache>
            </c:numRef>
          </c:val>
          <c:smooth val="0"/>
        </c:ser>
        <c:dLbls>
          <c:showLegendKey val="0"/>
          <c:showVal val="0"/>
          <c:showCatName val="0"/>
          <c:showSerName val="0"/>
          <c:showPercent val="0"/>
          <c:showBubbleSize val="0"/>
        </c:dLbls>
        <c:marker val="1"/>
        <c:smooth val="0"/>
        <c:axId val="25966464"/>
        <c:axId val="30983680"/>
      </c:lineChart>
      <c:catAx>
        <c:axId val="25966464"/>
        <c:scaling>
          <c:orientation val="minMax"/>
        </c:scaling>
        <c:delete val="0"/>
        <c:axPos val="b"/>
        <c:title>
          <c:tx>
            <c:rich>
              <a:bodyPr/>
              <a:lstStyle/>
              <a:p>
                <a:pPr>
                  <a:defRPr/>
                </a:pPr>
                <a:r>
                  <a:rPr lang="ru-RU" sz="1600">
                    <a:latin typeface="Times New Roman" pitchFamily="18" charset="0"/>
                    <a:cs typeface="Times New Roman" pitchFamily="18" charset="0"/>
                  </a:rPr>
                  <a:t>Баллы</a:t>
                </a:r>
              </a:p>
            </c:rich>
          </c:tx>
          <c:layout/>
          <c:overlay val="0"/>
        </c:title>
        <c:numFmt formatCode="General" sourceLinked="1"/>
        <c:majorTickMark val="out"/>
        <c:minorTickMark val="none"/>
        <c:tickLblPos val="nextTo"/>
        <c:crossAx val="30983680"/>
        <c:crosses val="autoZero"/>
        <c:auto val="1"/>
        <c:lblAlgn val="ctr"/>
        <c:lblOffset val="100"/>
        <c:noMultiLvlLbl val="0"/>
      </c:catAx>
      <c:valAx>
        <c:axId val="30983680"/>
        <c:scaling>
          <c:orientation val="minMax"/>
        </c:scaling>
        <c:delete val="0"/>
        <c:axPos val="l"/>
        <c:majorGridlines/>
        <c:title>
          <c:tx>
            <c:rich>
              <a:bodyPr rot="-5400000" vert="horz"/>
              <a:lstStyle/>
              <a:p>
                <a:pPr>
                  <a:defRPr/>
                </a:pPr>
                <a:r>
                  <a:rPr lang="ru-RU" sz="1600">
                    <a:latin typeface="Times New Roman" pitchFamily="18" charset="0"/>
                    <a:cs typeface="Times New Roman" pitchFamily="18" charset="0"/>
                  </a:rPr>
                  <a:t>Количество участников</a:t>
                </a:r>
              </a:p>
            </c:rich>
          </c:tx>
          <c:layout/>
          <c:overlay val="0"/>
        </c:title>
        <c:numFmt formatCode="General" sourceLinked="1"/>
        <c:majorTickMark val="out"/>
        <c:minorTickMark val="none"/>
        <c:tickLblPos val="nextTo"/>
        <c:crossAx val="25966464"/>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1D399-86BF-4C4B-B456-07D317F2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9477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Специалист1</dc:creator>
  <cp:lastModifiedBy>Татьяна П. Глушкова</cp:lastModifiedBy>
  <cp:revision>2</cp:revision>
  <dcterms:created xsi:type="dcterms:W3CDTF">2013-09-30T08:33:00Z</dcterms:created>
  <dcterms:modified xsi:type="dcterms:W3CDTF">2013-09-30T08:33:00Z</dcterms:modified>
</cp:coreProperties>
</file>